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62A81" w14:textId="2DAC3643" w:rsidR="008A1391" w:rsidRDefault="000F4089" w:rsidP="008A139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573969" wp14:editId="28D8660A">
            <wp:simplePos x="0" y="0"/>
            <wp:positionH relativeFrom="column">
              <wp:posOffset>218505</wp:posOffset>
            </wp:positionH>
            <wp:positionV relativeFrom="paragraph">
              <wp:posOffset>0</wp:posOffset>
            </wp:positionV>
            <wp:extent cx="962025" cy="962025"/>
            <wp:effectExtent l="0" t="0" r="3175" b="3175"/>
            <wp:wrapThrough wrapText="bothSides">
              <wp:wrapPolygon edited="0">
                <wp:start x="0" y="0"/>
                <wp:lineTo x="0" y="21386"/>
                <wp:lineTo x="21386" y="21386"/>
                <wp:lineTo x="21386" y="0"/>
                <wp:lineTo x="0" y="0"/>
              </wp:wrapPolygon>
            </wp:wrapThrough>
            <wp:docPr id="1" name="Picture 1" descr="KNUST - Kwame Nkrumah University of Science &amp; Technology | Brands of the  World™ | Download vector logos and logotyp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NUST - Kwame Nkrumah University of Science &amp; Technology | Brands of the  World™ | Download vector logos and logotyp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458A" w:rsidRPr="009D319E">
        <w:rPr>
          <w:noProof/>
        </w:rPr>
        <w:drawing>
          <wp:anchor distT="0" distB="0" distL="114300" distR="114300" simplePos="0" relativeHeight="251660288" behindDoc="0" locked="0" layoutInCell="1" allowOverlap="1" wp14:anchorId="6FA5E0DC" wp14:editId="72A2D72A">
            <wp:simplePos x="0" y="0"/>
            <wp:positionH relativeFrom="column">
              <wp:posOffset>5010785</wp:posOffset>
            </wp:positionH>
            <wp:positionV relativeFrom="paragraph">
              <wp:posOffset>177048</wp:posOffset>
            </wp:positionV>
            <wp:extent cx="428625" cy="729615"/>
            <wp:effectExtent l="0" t="0" r="9525" b="0"/>
            <wp:wrapThrough wrapText="bothSides">
              <wp:wrapPolygon edited="0">
                <wp:start x="0" y="0"/>
                <wp:lineTo x="0" y="20867"/>
                <wp:lineTo x="21120" y="20867"/>
                <wp:lineTo x="21120" y="0"/>
                <wp:lineTo x="0" y="0"/>
              </wp:wrapPolygon>
            </wp:wrapThrough>
            <wp:docPr id="13" name="Bild 1" descr="C:\Dokumente und Einstellungen\I.Sobel\Eigene Dateien\KCCR Files\kccr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kumente und Einstellungen\I.Sobel\Eigene Dateien\KCCR Files\kccr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2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D2ED375" w14:textId="2F9DFC0C" w:rsidR="008A1391" w:rsidRDefault="008A1391" w:rsidP="008A1391"/>
    <w:p w14:paraId="18730D04" w14:textId="2B2CE79E" w:rsidR="008A1391" w:rsidRDefault="008A1391" w:rsidP="008A1391"/>
    <w:p w14:paraId="10C7204F" w14:textId="0B6C885C" w:rsidR="008A1391" w:rsidRDefault="000F4089" w:rsidP="008A139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F566DA" wp14:editId="603985E4">
                <wp:simplePos x="0" y="0"/>
                <wp:positionH relativeFrom="column">
                  <wp:posOffset>-275965</wp:posOffset>
                </wp:positionH>
                <wp:positionV relativeFrom="paragraph">
                  <wp:posOffset>126990</wp:posOffset>
                </wp:positionV>
                <wp:extent cx="1951150" cy="528034"/>
                <wp:effectExtent l="0" t="0" r="0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150" cy="5280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4EFCAD" w14:textId="45FD9979" w:rsidR="0005458A" w:rsidRPr="0005458A" w:rsidRDefault="0005458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5458A">
                              <w:rPr>
                                <w:rFonts w:ascii="Times New Roman" w:hAnsi="Times New Roman" w:cs="Times New Roman"/>
                              </w:rPr>
                              <w:t xml:space="preserve">Kwame Nkrumah University of Science and Technology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566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1.75pt;margin-top:10pt;width:153.65pt;height:4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T6sFQIAACwEAAAOAAAAZHJzL2Uyb0RvYy54bWysU8tu2zAQvBfoPxC817IcO00Ey4GbwEWB&#10;IAngFDnTFGkJILksSVtyv75LSn407anohdrlrPYxO5zfdVqRvXC+AVPSfDSmRBgOVWO2Jf3+uvp0&#10;Q4kPzFRMgRElPQhP7xYfP8xbW4gJ1KAq4QgmMb5obUnrEGyRZZ7XQjM/AisMghKcZgFdt80qx1rM&#10;rlU2GY+vsxZcZR1w4T3ePvQgXaT8UgoenqX0IhBVUuwtpNOlcxPPbDFnxdYxWzd8aIP9QxeaNQaL&#10;nlI9sMDIzjV/pNINd+BBhhEHnYGUDRdpBpwmH7+bZl0zK9IsSI63J5r8/0vLn/Zr++JI6L5AhwuM&#10;hLTWFx4v4zyddDp+sVOCOFJ4ONEmukB4/Ol2luczhDhis8nN+Goa02Tnv63z4asATaJRUodrSWyx&#10;/aMPfegxJBYzsGqUSqtRhrQlvb7C9L8hmFwZrHHuNVqh23TDABuoDjiXg37l3vJVg8UfmQ8vzOGO&#10;sV/UbXjGQyrAIjBYlNTgfv7tPsYj9YhS0qJmSup/7JgTlKhvBpdym0+nUWTJmc4+T9Bxl8jmEjE7&#10;fQ8oyxxfiOXJjPFBHU3pQL+hvJexKkLMcKxd0nA070OvZHweXCyXKQhlZVl4NGvLY+pIWqT2tXtj&#10;zg78B9zcExzVxYp3a+hje7qXuwCySTuKBPesDryjJNOWh+cTNX/pp6jzI1/8AgAA//8DAFBLAwQU&#10;AAYACAAAACEAyDH2zOAAAAAKAQAADwAAAGRycy9kb3ducmV2LnhtbEyPTUvDQBCG74L/YRnBW7sx&#10;saXEbEoJFEH00NqLt0l2mgT3I2a3bfTXO57scZiH933eYj1ZI840ht47BQ/zBAS5xuvetQoO79vZ&#10;CkSI6DQa70jBNwVYl7c3BebaX9yOzvvYCg5xIUcFXYxDLmVoOrIY5n4gx7+jHy1GPsdW6hEvHG6N&#10;TJNkKS32jhs6HKjqqPncn6yCl2r7hrs6tasfUz2/HjfD1+FjodT93bR5AhFpiv8w/OmzOpTsVPuT&#10;00EYBbPHbMGoAq4BwUC6zHhLzWSSpSDLQl5PKH8BAAD//wMAUEsBAi0AFAAGAAgAAAAhALaDOJL+&#10;AAAA4QEAABMAAAAAAAAAAAAAAAAAAAAAAFtDb250ZW50X1R5cGVzXS54bWxQSwECLQAUAAYACAAA&#10;ACEAOP0h/9YAAACUAQAACwAAAAAAAAAAAAAAAAAvAQAAX3JlbHMvLnJlbHNQSwECLQAUAAYACAAA&#10;ACEAtxE+rBUCAAAsBAAADgAAAAAAAAAAAAAAAAAuAgAAZHJzL2Uyb0RvYy54bWxQSwECLQAUAAYA&#10;CAAAACEAyDH2zOAAAAAKAQAADwAAAAAAAAAAAAAAAABvBAAAZHJzL2Rvd25yZXYueG1sUEsFBgAA&#10;AAAEAAQA8wAAAHwFAAAAAA==&#10;" filled="f" stroked="f" strokeweight=".5pt">
                <v:textbox>
                  <w:txbxContent>
                    <w:p w14:paraId="2F4EFCAD" w14:textId="45FD9979" w:rsidR="0005458A" w:rsidRPr="0005458A" w:rsidRDefault="0005458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5458A">
                        <w:rPr>
                          <w:rFonts w:ascii="Times New Roman" w:hAnsi="Times New Roman" w:cs="Times New Roman"/>
                        </w:rPr>
                        <w:t xml:space="preserve">Kwame Nkrumah University of Science and Technology </w:t>
                      </w:r>
                    </w:p>
                  </w:txbxContent>
                </v:textbox>
              </v:shape>
            </w:pict>
          </mc:Fallback>
        </mc:AlternateContent>
      </w:r>
      <w:r w:rsidR="00E5067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E1DE2A" wp14:editId="4E68EF19">
                <wp:simplePos x="0" y="0"/>
                <wp:positionH relativeFrom="column">
                  <wp:posOffset>4197985</wp:posOffset>
                </wp:positionH>
                <wp:positionV relativeFrom="paragraph">
                  <wp:posOffset>146182</wp:posOffset>
                </wp:positionV>
                <wp:extent cx="2234243" cy="560231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4243" cy="5602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4CBD48" w14:textId="2D14C635" w:rsidR="0005458A" w:rsidRPr="0005458A" w:rsidRDefault="0005458A" w:rsidP="0005458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5458A">
                              <w:rPr>
                                <w:rFonts w:ascii="Times New Roman" w:hAnsi="Times New Roman" w:cs="Times New Roman"/>
                              </w:rPr>
                              <w:t xml:space="preserve">Kumasi Centre for Collaborative Research in Tropical Medicine                            </w:t>
                            </w:r>
                          </w:p>
                          <w:p w14:paraId="2FB58D6A" w14:textId="2E063FBC" w:rsidR="0005458A" w:rsidRDefault="0005458A" w:rsidP="0005458A">
                            <w:r>
                              <w:t xml:space="preserve">           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Research in Tropical Medicine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1DE2A" id="Text Box 3" o:spid="_x0000_s1027" type="#_x0000_t202" style="position:absolute;margin-left:330.55pt;margin-top:11.5pt;width:175.9pt;height:4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UjOGgIAADMEAAAOAAAAZHJzL2Uyb0RvYy54bWysU9uO2yAQfa/Uf0C8N3acS7dWnFW6q1SV&#10;ot2VstU+EwyxJcxQILHTr++AnYu2far6AgMzzOWcw+K+axQ5Cutq0AUdj1JKhOZQ1npf0B+v6093&#10;lDjPdMkUaFHQk3D0fvnxw6I1ucigAlUKSzCJdnlrClp5b/IkcbwSDXMjMEKjU4JtmMej3SelZS1m&#10;b1SSpek8acGWxgIXzuHtY++ky5hfSsH9s5ROeKIKir35uNq47sKaLBcs31tmqpoPbbB/6KJhtcai&#10;l1SPzDNysPUfqZqaW3Ag/YhDk4CUNRdxBpxmnL6bZlsxI+IsCI4zF5jc/0vLn45b82KJ775ChwQG&#10;QFrjcoeXYZ5O2ibs2ClBP0J4usAmOk84XmbZZJpNJ5Rw9M3maTaJaZLra2Od/yagIcEoqEVaIlrs&#10;uHEeK2LoOSQU07CulYrUKE3ags4nszQ+uHjwhdL48NprsHy360hd3syxg/KE41nomXeGr2vsYcOc&#10;f2EWqcaJUL7+GRepAGvBYFFSgf31t/sQjwygl5IWpVNQ9/PArKBEfdfIzZfxdBq0Fg/T2ecMD/bW&#10;s7v16EPzAKjOMX4Uw6MZ4r06m9JC84YqX4Wq6GKaY+2C+rP54HtB4y/hYrWKQaguw/xGbw0PqQOq&#10;AeHX7o1ZM9DgkcAnOIuM5e/Y6GN7PlYHD7KOVAWce1QH+FGZkcHhFwXp355j1PWvL38DAAD//wMA&#10;UEsDBBQABgAIAAAAIQBb6jKF4QAAAAsBAAAPAAAAZHJzL2Rvd25yZXYueG1sTI9NS8NAEIbvgv9h&#10;GcGb3eyKocZsSgkUQfTQ2ou3SXabBPcjZrdt9Nc7Pelthnl453nL1ewsO5kpDsErEIsMmPFt0IPv&#10;FOzfN3dLYDGh12iDNwq+TYRVdX1VYqHD2W/NaZc6RiE+FqigT2ksOI9tbxzGRRiNp9shTA4TrVPH&#10;9YRnCneWyyzLucPB04ceR1P3pv3cHZ2Cl3rzhttGuuWPrZ9fD+vxa//xoNTtzbx+ApbMnP5guOiT&#10;OlTk1ISj15FZBXkuBKEK5D11ugCZkI/AGpqEkMCrkv/vUP0CAAD//wMAUEsBAi0AFAAGAAgAAAAh&#10;ALaDOJL+AAAA4QEAABMAAAAAAAAAAAAAAAAAAAAAAFtDb250ZW50X1R5cGVzXS54bWxQSwECLQAU&#10;AAYACAAAACEAOP0h/9YAAACUAQAACwAAAAAAAAAAAAAAAAAvAQAAX3JlbHMvLnJlbHNQSwECLQAU&#10;AAYACAAAACEAyeVIzhoCAAAzBAAADgAAAAAAAAAAAAAAAAAuAgAAZHJzL2Uyb0RvYy54bWxQSwEC&#10;LQAUAAYACAAAACEAW+oyheEAAAALAQAADwAAAAAAAAAAAAAAAAB0BAAAZHJzL2Rvd25yZXYueG1s&#10;UEsFBgAAAAAEAAQA8wAAAIIFAAAAAA==&#10;" filled="f" stroked="f" strokeweight=".5pt">
                <v:textbox>
                  <w:txbxContent>
                    <w:p w14:paraId="2F4CBD48" w14:textId="2D14C635" w:rsidR="0005458A" w:rsidRPr="0005458A" w:rsidRDefault="0005458A" w:rsidP="0005458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5458A">
                        <w:rPr>
                          <w:rFonts w:ascii="Times New Roman" w:hAnsi="Times New Roman" w:cs="Times New Roman"/>
                        </w:rPr>
                        <w:t xml:space="preserve">Kumasi Centre for Collaborative Research in Tropical Medicine                            </w:t>
                      </w:r>
                    </w:p>
                    <w:p w14:paraId="2FB58D6A" w14:textId="2E063FBC" w:rsidR="0005458A" w:rsidRDefault="0005458A" w:rsidP="0005458A">
                      <w:r>
                        <w:t xml:space="preserve">            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</w:t>
                      </w:r>
                      <w:r>
                        <w:tab/>
                      </w:r>
                      <w:r>
                        <w:tab/>
                        <w:t xml:space="preserve"> Research in Tropical Medicine</w:t>
                      </w:r>
                    </w:p>
                  </w:txbxContent>
                </v:textbox>
              </v:shape>
            </w:pict>
          </mc:Fallback>
        </mc:AlternateContent>
      </w:r>
      <w:r w:rsidR="008A1391">
        <w:t xml:space="preserve">                                                                          </w:t>
      </w:r>
    </w:p>
    <w:p w14:paraId="422F1F9C" w14:textId="6211665F" w:rsidR="008A1391" w:rsidRPr="003D131B" w:rsidRDefault="008A1391" w:rsidP="008A1391">
      <w:pPr>
        <w:rPr>
          <w:rFonts w:ascii="Times New Roman" w:hAnsi="Times New Roman" w:cs="Times New Roman"/>
        </w:rPr>
      </w:pPr>
      <w:r w:rsidRPr="003D131B">
        <w:rPr>
          <w:rFonts w:ascii="Times New Roman" w:hAnsi="Times New Roman" w:cs="Times New Roman"/>
        </w:rPr>
        <w:t xml:space="preserve">                                                          </w:t>
      </w:r>
    </w:p>
    <w:p w14:paraId="20C1FDB5" w14:textId="1E1F1212" w:rsidR="008A1391" w:rsidRDefault="008A1391" w:rsidP="008772A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D131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</w:p>
    <w:p w14:paraId="4D6BF47C" w14:textId="405421F0" w:rsidR="00A63F99" w:rsidRPr="00855890" w:rsidRDefault="00A63F99" w:rsidP="00E1289D">
      <w:pPr>
        <w:spacing w:line="240" w:lineRule="auto"/>
        <w:jc w:val="center"/>
        <w:rPr>
          <w:rFonts w:ascii="Times" w:hAnsi="Times" w:cs="Times New Roman"/>
          <w:b/>
          <w:bCs/>
          <w:u w:val="single"/>
        </w:rPr>
      </w:pPr>
      <w:r w:rsidRPr="00855890">
        <w:rPr>
          <w:rFonts w:ascii="Times" w:hAnsi="Times" w:cs="Times New Roman"/>
          <w:b/>
          <w:bCs/>
          <w:u w:val="single"/>
        </w:rPr>
        <w:t xml:space="preserve">VACANCY NOTICE – </w:t>
      </w:r>
      <w:r w:rsidR="00537A14">
        <w:rPr>
          <w:rFonts w:ascii="Times" w:hAnsi="Times" w:cs="Times New Roman"/>
          <w:b/>
          <w:bCs/>
          <w:u w:val="single"/>
        </w:rPr>
        <w:t>Medical Doctor</w:t>
      </w:r>
      <w:r w:rsidRPr="00855890">
        <w:rPr>
          <w:rFonts w:ascii="Times" w:hAnsi="Times" w:cs="Times New Roman"/>
          <w:b/>
          <w:bCs/>
          <w:u w:val="single"/>
        </w:rPr>
        <w:t xml:space="preserve"> (</w:t>
      </w:r>
      <w:r w:rsidR="00537A14">
        <w:rPr>
          <w:rFonts w:ascii="Times" w:hAnsi="Times" w:cs="Times New Roman"/>
          <w:b/>
          <w:bCs/>
          <w:u w:val="single"/>
        </w:rPr>
        <w:t>1</w:t>
      </w:r>
      <w:r w:rsidRPr="00855890">
        <w:rPr>
          <w:rFonts w:ascii="Times" w:hAnsi="Times" w:cs="Times New Roman"/>
          <w:b/>
          <w:bCs/>
          <w:u w:val="single"/>
        </w:rPr>
        <w:t>)</w:t>
      </w:r>
    </w:p>
    <w:p w14:paraId="09F4AA79" w14:textId="69A63C8D" w:rsidR="00E03CFB" w:rsidRPr="00855890" w:rsidRDefault="00E03CFB" w:rsidP="00E1289D">
      <w:pPr>
        <w:spacing w:line="240" w:lineRule="auto"/>
        <w:jc w:val="center"/>
        <w:rPr>
          <w:rFonts w:ascii="Times" w:hAnsi="Times" w:cs="Times New Roman"/>
          <w:b/>
          <w:bCs/>
          <w:u w:val="single"/>
        </w:rPr>
      </w:pPr>
      <w:r w:rsidRPr="00855890">
        <w:rPr>
          <w:rFonts w:ascii="Times" w:hAnsi="Times" w:cs="Times New Roman"/>
          <w:b/>
          <w:bCs/>
          <w:u w:val="single"/>
        </w:rPr>
        <w:t xml:space="preserve">JOB LOCATION – </w:t>
      </w:r>
      <w:r w:rsidR="00537A14">
        <w:rPr>
          <w:rFonts w:ascii="Times" w:hAnsi="Times" w:cs="Times New Roman"/>
          <w:b/>
          <w:bCs/>
          <w:u w:val="single"/>
        </w:rPr>
        <w:t>Agogo</w:t>
      </w:r>
    </w:p>
    <w:p w14:paraId="418F1AC1" w14:textId="6D2BD58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855890">
        <w:rPr>
          <w:rFonts w:ascii="Times" w:hAnsi="Times" w:cs="Times New Roman"/>
        </w:rPr>
        <w:t>The management of the Kumasi Centre for Collaborative Research into Tropical Medicine (KCCR) together with the Infectious Disease Epidemiology Research Group at KCCR is looking for</w:t>
      </w:r>
      <w:r w:rsidR="001E76EF">
        <w:rPr>
          <w:rFonts w:ascii="Times" w:hAnsi="Times" w:cs="Times New Roman"/>
        </w:rPr>
        <w:t xml:space="preserve"> a</w:t>
      </w:r>
      <w:r w:rsidRPr="00855890">
        <w:rPr>
          <w:rFonts w:ascii="Times" w:hAnsi="Times" w:cs="Times New Roman"/>
        </w:rPr>
        <w:t xml:space="preserve"> </w:t>
      </w:r>
      <w:r w:rsidR="00537A14">
        <w:rPr>
          <w:rFonts w:ascii="Times" w:hAnsi="Times" w:cs="Times New Roman"/>
          <w:b/>
          <w:bCs/>
        </w:rPr>
        <w:t>Medical Doctor</w:t>
      </w:r>
      <w:r w:rsidR="00503247">
        <w:rPr>
          <w:rFonts w:ascii="Times" w:hAnsi="Times" w:cs="Times New Roman"/>
          <w:b/>
          <w:bCs/>
        </w:rPr>
        <w:t>.</w:t>
      </w:r>
      <w:r w:rsidRPr="00855890">
        <w:rPr>
          <w:rFonts w:ascii="Times" w:hAnsi="Times" w:cs="Times New Roman"/>
        </w:rPr>
        <w:t xml:space="preserve"> </w:t>
      </w:r>
    </w:p>
    <w:p w14:paraId="2A02328F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p w14:paraId="604A24DC" w14:textId="77777777" w:rsidR="001E76EF" w:rsidRPr="001E76EF" w:rsidRDefault="001E76EF" w:rsidP="001E76EF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1E76EF">
        <w:rPr>
          <w:rFonts w:ascii="Times" w:hAnsi="Times" w:cs="Times New Roman"/>
        </w:rPr>
        <w:t xml:space="preserve">One of the main goals of the research group is to investigate diseases causing fevers in new-born and young children to provide guidance to reduce the burden of these diseases in Ghana and beyond. </w:t>
      </w:r>
    </w:p>
    <w:p w14:paraId="1774EE9B" w14:textId="77777777" w:rsidR="001E76EF" w:rsidRPr="001E76EF" w:rsidRDefault="001E76EF" w:rsidP="001E76EF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1E76EF">
        <w:rPr>
          <w:rFonts w:ascii="Times" w:hAnsi="Times" w:cs="Times New Roman"/>
        </w:rPr>
        <w:t xml:space="preserve">For more information, visit our webpage: </w:t>
      </w:r>
      <w:hyperlink r:id="rId7" w:history="1">
        <w:r w:rsidRPr="001E76EF">
          <w:rPr>
            <w:rStyle w:val="Hyperlink"/>
            <w:rFonts w:ascii="Times" w:hAnsi="Times" w:cs="Times New Roman"/>
            <w:sz w:val="22"/>
          </w:rPr>
          <w:t>https://kccr-ghana.org/research-impact/research-groups-projects/paediatric-fevers/</w:t>
        </w:r>
      </w:hyperlink>
      <w:r w:rsidRPr="001E76EF">
        <w:rPr>
          <w:rFonts w:ascii="Times" w:hAnsi="Times" w:cs="Times New Roman"/>
        </w:rPr>
        <w:t>.</w:t>
      </w:r>
    </w:p>
    <w:p w14:paraId="741FD752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p w14:paraId="2268BAAB" w14:textId="42812FEA" w:rsidR="00537A14" w:rsidRPr="00537A14" w:rsidRDefault="00537A14" w:rsidP="00537A14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lang w:val="en-GB"/>
        </w:rPr>
      </w:pPr>
      <w:r w:rsidRPr="00537A14">
        <w:rPr>
          <w:rFonts w:ascii="Times" w:hAnsi="Times" w:cs="Times New Roman"/>
          <w:lang w:val="en-GB"/>
        </w:rPr>
        <w:t xml:space="preserve">The Medical Doctor shall undertake various activities associated with the research group. These activities will be performed at the </w:t>
      </w:r>
      <w:r>
        <w:rPr>
          <w:rFonts w:ascii="Times" w:hAnsi="Times" w:cs="Times New Roman"/>
          <w:lang w:val="en-GB"/>
        </w:rPr>
        <w:t>Presbyterian Hospital, Agogo</w:t>
      </w:r>
      <w:r w:rsidRPr="00537A14">
        <w:rPr>
          <w:rFonts w:ascii="Times" w:hAnsi="Times" w:cs="Times New Roman"/>
          <w:lang w:val="en-GB"/>
        </w:rPr>
        <w:t xml:space="preserve"> and at KCCR in Kumasi. The Medical Doctor is expected to have good organisational and communication skills. He/she should be willing to work efficiently as part of a multidisciplinary team </w:t>
      </w:r>
      <w:proofErr w:type="gramStart"/>
      <w:r w:rsidRPr="00537A14">
        <w:rPr>
          <w:rFonts w:ascii="Times" w:hAnsi="Times" w:cs="Times New Roman"/>
          <w:lang w:val="en-GB"/>
        </w:rPr>
        <w:t>in order to</w:t>
      </w:r>
      <w:proofErr w:type="gramEnd"/>
      <w:r w:rsidRPr="00537A14">
        <w:rPr>
          <w:rFonts w:ascii="Times" w:hAnsi="Times" w:cs="Times New Roman"/>
          <w:lang w:val="en-GB"/>
        </w:rPr>
        <w:t xml:space="preserve"> perform all activities in a timely fashion.</w:t>
      </w:r>
    </w:p>
    <w:p w14:paraId="4BEA9655" w14:textId="77777777" w:rsidR="00A63F99" w:rsidRPr="00537A14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lang w:val="en-GB"/>
        </w:rPr>
      </w:pPr>
    </w:p>
    <w:p w14:paraId="00541C1F" w14:textId="2868141A" w:rsidR="005953C8" w:rsidRPr="00855890" w:rsidRDefault="005953C8" w:rsidP="005953C8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855890">
        <w:rPr>
          <w:rFonts w:ascii="Times" w:hAnsi="Times" w:cs="Times New Roman"/>
        </w:rPr>
        <w:t xml:space="preserve">The </w:t>
      </w:r>
      <w:r w:rsidR="00537A14">
        <w:rPr>
          <w:rFonts w:ascii="Times" w:hAnsi="Times" w:cs="Times New Roman"/>
        </w:rPr>
        <w:t>Medical Doctor</w:t>
      </w:r>
      <w:r w:rsidRPr="00855890">
        <w:rPr>
          <w:rFonts w:ascii="Times" w:hAnsi="Times" w:cs="Times New Roman"/>
        </w:rPr>
        <w:t xml:space="preserve"> is part of a team consisting of international investigators from Germany, local investigators (local PI, coordinators), laboratory technicians, midwives, fieldworkers and data management team. He/she is accountable in the first instance to the team and </w:t>
      </w:r>
      <w:r w:rsidR="00C73806">
        <w:rPr>
          <w:rFonts w:ascii="Times" w:hAnsi="Times" w:cs="Times New Roman"/>
        </w:rPr>
        <w:t>site</w:t>
      </w:r>
      <w:r w:rsidRPr="00855890">
        <w:rPr>
          <w:rFonts w:ascii="Times" w:hAnsi="Times" w:cs="Times New Roman"/>
        </w:rPr>
        <w:t xml:space="preserve"> coordinators and the management of the Kumasi Centre for Collaborative Research in Tropical Medicine.</w:t>
      </w:r>
    </w:p>
    <w:p w14:paraId="35C78F14" w14:textId="77777777" w:rsidR="005953C8" w:rsidRPr="00855890" w:rsidRDefault="005953C8" w:rsidP="005953C8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p w14:paraId="6CFA6DF5" w14:textId="5E84E6F6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855890">
        <w:rPr>
          <w:rFonts w:ascii="Times" w:hAnsi="Times" w:cs="Times New Roman"/>
        </w:rPr>
        <w:t xml:space="preserve">The </w:t>
      </w:r>
      <w:proofErr w:type="gramStart"/>
      <w:r w:rsidR="00E03CFB" w:rsidRPr="00855890">
        <w:rPr>
          <w:rFonts w:ascii="Times" w:hAnsi="Times" w:cs="Times New Roman"/>
        </w:rPr>
        <w:t>P</w:t>
      </w:r>
      <w:r w:rsidRPr="00855890">
        <w:rPr>
          <w:rFonts w:ascii="Times" w:hAnsi="Times" w:cs="Times New Roman"/>
        </w:rPr>
        <w:t>ost-holder</w:t>
      </w:r>
      <w:proofErr w:type="gramEnd"/>
      <w:r w:rsidRPr="00855890">
        <w:rPr>
          <w:rFonts w:ascii="Times" w:hAnsi="Times" w:cs="Times New Roman"/>
        </w:rPr>
        <w:t xml:space="preserve"> should always maintain a</w:t>
      </w:r>
      <w:r w:rsidR="00BA155D" w:rsidRPr="00855890">
        <w:rPr>
          <w:rFonts w:ascii="Times" w:hAnsi="Times" w:cs="Times New Roman"/>
        </w:rPr>
        <w:t xml:space="preserve"> </w:t>
      </w:r>
      <w:r w:rsidRPr="00855890">
        <w:rPr>
          <w:rFonts w:ascii="Times" w:hAnsi="Times" w:cs="Times New Roman"/>
        </w:rPr>
        <w:t xml:space="preserve">good relationship with hospital and research staff by communicating in a professional and courteous manner. </w:t>
      </w:r>
    </w:p>
    <w:p w14:paraId="5E593EF9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63F99" w:rsidRPr="00855890" w14:paraId="27766482" w14:textId="77777777" w:rsidTr="00242A0C">
        <w:tc>
          <w:tcPr>
            <w:tcW w:w="9350" w:type="dxa"/>
          </w:tcPr>
          <w:p w14:paraId="20D1B0BF" w14:textId="77777777" w:rsidR="00A63F99" w:rsidRPr="00855890" w:rsidRDefault="00A63F99" w:rsidP="00E1289D">
            <w:pPr>
              <w:autoSpaceDE w:val="0"/>
              <w:autoSpaceDN w:val="0"/>
              <w:adjustRightInd w:val="0"/>
              <w:jc w:val="both"/>
              <w:rPr>
                <w:rFonts w:ascii="Times" w:hAnsi="Times" w:cs="Times New Roman"/>
              </w:rPr>
            </w:pPr>
            <w:r w:rsidRPr="00855890">
              <w:rPr>
                <w:rFonts w:ascii="Times" w:hAnsi="Times" w:cs="Times New Roman"/>
                <w:b/>
                <w:bCs/>
              </w:rPr>
              <w:t>Main Responsibilities/Activities</w:t>
            </w:r>
          </w:p>
        </w:tc>
      </w:tr>
      <w:tr w:rsidR="00A63F99" w:rsidRPr="00855890" w14:paraId="7493D8B7" w14:textId="77777777" w:rsidTr="00242A0C">
        <w:tc>
          <w:tcPr>
            <w:tcW w:w="9350" w:type="dxa"/>
          </w:tcPr>
          <w:p w14:paraId="2D78C7F3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 xml:space="preserve">Strictly adhere to Good Clinical Practice guidelines, study protocol and study manual </w:t>
            </w:r>
            <w:proofErr w:type="gramStart"/>
            <w:r w:rsidRPr="00537A14">
              <w:rPr>
                <w:rFonts w:ascii="Times" w:hAnsi="Times"/>
                <w:lang w:val="en-US"/>
              </w:rPr>
              <w:t>at all times</w:t>
            </w:r>
            <w:proofErr w:type="gramEnd"/>
            <w:r w:rsidRPr="00537A14">
              <w:rPr>
                <w:rFonts w:ascii="Times" w:hAnsi="Times"/>
                <w:lang w:val="en-US"/>
              </w:rPr>
              <w:t>. Ensure that confidentiality is maintained in the collection and handling of information.</w:t>
            </w:r>
          </w:p>
          <w:p w14:paraId="0D9B81EF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 xml:space="preserve">Motivate, supervise, train and monitor the work of field team </w:t>
            </w:r>
            <w:proofErr w:type="gramStart"/>
            <w:r w:rsidRPr="00537A14">
              <w:rPr>
                <w:rFonts w:ascii="Times" w:hAnsi="Times"/>
                <w:lang w:val="en-US"/>
              </w:rPr>
              <w:t>on a daily basis</w:t>
            </w:r>
            <w:proofErr w:type="gramEnd"/>
            <w:r w:rsidRPr="00537A14">
              <w:rPr>
                <w:rFonts w:ascii="Times" w:hAnsi="Times"/>
                <w:lang w:val="en-US"/>
              </w:rPr>
              <w:t xml:space="preserve"> to ensure that recruitment, clinical assessment, care, and follow-up of study participants and collection of data and samples are taken accurately, according to protocol and in a timely fashion. </w:t>
            </w:r>
          </w:p>
          <w:p w14:paraId="21D45A55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>Ensure that study objectives and methods are explained in an appropriate language to potential study participants and/or guardians as applicable, and written informed consent is obtained prior to enrolment.</w:t>
            </w:r>
          </w:p>
          <w:p w14:paraId="6A9A44AB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>Conduct the clinical assessment, investigation and care of study participants as may be required (conduct clinical examinations, evaluate laboratory and other medical reports and supervise administration of drugs).</w:t>
            </w:r>
          </w:p>
          <w:p w14:paraId="3B495380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>Ability to prescribe drugs for patients based on diagnosis.</w:t>
            </w:r>
          </w:p>
          <w:p w14:paraId="07152740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>Observe, measure and record effects of drugs.</w:t>
            </w:r>
          </w:p>
          <w:p w14:paraId="518F7C3E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lastRenderedPageBreak/>
              <w:t>Monitor treatment, progress of study participants if admitted for in-patient care.</w:t>
            </w:r>
          </w:p>
          <w:p w14:paraId="089E46FF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 xml:space="preserve">Administer research documents on study </w:t>
            </w:r>
            <w:proofErr w:type="gramStart"/>
            <w:r w:rsidRPr="00537A14">
              <w:rPr>
                <w:rFonts w:ascii="Times" w:hAnsi="Times"/>
                <w:lang w:val="en-US"/>
              </w:rPr>
              <w:t>site</w:t>
            </w:r>
            <w:proofErr w:type="gramEnd"/>
            <w:r w:rsidRPr="00537A14">
              <w:rPr>
                <w:rFonts w:ascii="Times" w:hAnsi="Times"/>
                <w:lang w:val="en-US"/>
              </w:rPr>
              <w:t>. This may include but not limited to informed consent form, Case Report Forms, Questionnaires and any other study specific forms Examining patient.</w:t>
            </w:r>
          </w:p>
          <w:p w14:paraId="3B164A67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>Support data entry to ensure accuracy of data recorded.</w:t>
            </w:r>
          </w:p>
          <w:p w14:paraId="613119DF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>Evaluate, manage and report all adverse events to site Principal Investigator.</w:t>
            </w:r>
          </w:p>
          <w:p w14:paraId="33BA72A7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 xml:space="preserve">Undertake verbal </w:t>
            </w:r>
            <w:proofErr w:type="gramStart"/>
            <w:r w:rsidRPr="00537A14">
              <w:rPr>
                <w:rFonts w:ascii="Times" w:hAnsi="Times"/>
                <w:lang w:val="en-US"/>
              </w:rPr>
              <w:t>autopsies</w:t>
            </w:r>
            <w:proofErr w:type="gramEnd"/>
            <w:r w:rsidRPr="00537A14">
              <w:rPr>
                <w:rFonts w:ascii="Times" w:hAnsi="Times"/>
                <w:lang w:val="en-US"/>
              </w:rPr>
              <w:t xml:space="preserve"> if necessary, to ascertain the cause of death of study participants, if any.</w:t>
            </w:r>
          </w:p>
          <w:p w14:paraId="12CD4710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>Monitor and review of medical activities related to conducting clinical studies/trials (Severe Adverse Events review, answer questions about the protocol, amendments, etc.).</w:t>
            </w:r>
          </w:p>
          <w:p w14:paraId="682BF4D8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 xml:space="preserve">Oversee medical aspects of </w:t>
            </w:r>
            <w:proofErr w:type="gramStart"/>
            <w:r w:rsidRPr="00537A14">
              <w:rPr>
                <w:rFonts w:ascii="Times" w:hAnsi="Times"/>
                <w:lang w:val="en-US"/>
              </w:rPr>
              <w:t>the risk</w:t>
            </w:r>
            <w:proofErr w:type="gramEnd"/>
            <w:r w:rsidRPr="00537A14">
              <w:rPr>
                <w:rFonts w:ascii="Times" w:hAnsi="Times"/>
                <w:lang w:val="en-US"/>
              </w:rPr>
              <w:t xml:space="preserve"> management and risk mitigation strategies.</w:t>
            </w:r>
          </w:p>
          <w:p w14:paraId="795CFFF8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>Participate in investigators meetings and meetings with regulatory agencies for medical aspects e.g. participating in GCP training.</w:t>
            </w:r>
          </w:p>
          <w:p w14:paraId="7FD4D6CF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>Work with the site PI to ensure the review and completion of all Clinical study reports.</w:t>
            </w:r>
          </w:p>
          <w:p w14:paraId="2341BE02" w14:textId="77777777" w:rsidR="00537A14" w:rsidRPr="00537A14" w:rsidRDefault="00537A14" w:rsidP="00537A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" w:hAnsi="Times"/>
                <w:lang w:val="en-US"/>
              </w:rPr>
            </w:pPr>
            <w:r w:rsidRPr="00537A14">
              <w:rPr>
                <w:rFonts w:ascii="Times" w:hAnsi="Times"/>
                <w:lang w:val="en-US"/>
              </w:rPr>
              <w:t>As part of the safety follow-up for this trial the medical doctor will need to provide on-call cover at night and at weekends to assess any study subject who becomes unwell out of hours.</w:t>
            </w:r>
          </w:p>
          <w:p w14:paraId="7252FBD4" w14:textId="70AF5E80" w:rsidR="00A63F99" w:rsidRPr="00855890" w:rsidRDefault="00A63F99" w:rsidP="00B22ED9">
            <w:pPr>
              <w:pStyle w:val="ListParagraph"/>
              <w:tabs>
                <w:tab w:val="left" w:pos="-180"/>
                <w:tab w:val="left" w:pos="0"/>
              </w:tabs>
              <w:ind w:left="1080"/>
              <w:jc w:val="both"/>
              <w:rPr>
                <w:rFonts w:ascii="Times" w:eastAsiaTheme="minorHAnsi" w:hAnsi="Times"/>
                <w:szCs w:val="22"/>
                <w:lang w:eastAsia="en-US"/>
              </w:rPr>
            </w:pPr>
          </w:p>
        </w:tc>
      </w:tr>
    </w:tbl>
    <w:p w14:paraId="63A0A626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u w:val="single"/>
        </w:rPr>
      </w:pPr>
    </w:p>
    <w:p w14:paraId="2512E1E3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u w:val="single"/>
        </w:rPr>
      </w:pPr>
    </w:p>
    <w:p w14:paraId="60709263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u w:val="single"/>
        </w:rPr>
      </w:pPr>
      <w:r w:rsidRPr="00855890">
        <w:rPr>
          <w:rFonts w:ascii="Times" w:hAnsi="Times" w:cs="Times New Roman"/>
          <w:b/>
          <w:bCs/>
          <w:u w:val="single"/>
        </w:rPr>
        <w:t>QUALIFICATIONS/PERSON SPECIFICATIONS</w:t>
      </w:r>
    </w:p>
    <w:p w14:paraId="59ACC065" w14:textId="77777777" w:rsidR="00A63F99" w:rsidRPr="00855890" w:rsidRDefault="00A63F99" w:rsidP="00E1289D">
      <w:pPr>
        <w:tabs>
          <w:tab w:val="left" w:pos="-180"/>
        </w:tabs>
        <w:spacing w:after="0" w:line="240" w:lineRule="auto"/>
        <w:jc w:val="both"/>
        <w:rPr>
          <w:rFonts w:ascii="Times" w:hAnsi="Times" w:cs="Times New Roman"/>
        </w:rPr>
      </w:pPr>
    </w:p>
    <w:p w14:paraId="5B36D173" w14:textId="77777777" w:rsidR="00537A14" w:rsidRPr="00537A14" w:rsidRDefault="00537A14" w:rsidP="00537A14">
      <w:pPr>
        <w:tabs>
          <w:tab w:val="left" w:pos="-180"/>
        </w:tabs>
        <w:spacing w:after="0" w:line="240" w:lineRule="auto"/>
        <w:jc w:val="both"/>
        <w:rPr>
          <w:rFonts w:ascii="Times" w:hAnsi="Times" w:cs="Times New Roman"/>
          <w:u w:val="single"/>
          <w:lang w:val="en-GB"/>
        </w:rPr>
      </w:pPr>
      <w:bookmarkStart w:id="0" w:name="_Hlk534793843"/>
      <w:r w:rsidRPr="00537A14">
        <w:rPr>
          <w:rFonts w:ascii="Times" w:hAnsi="Times" w:cs="Times New Roman"/>
          <w:u w:val="single"/>
          <w:lang w:val="en-GB"/>
        </w:rPr>
        <w:t xml:space="preserve">Qualifications: </w:t>
      </w:r>
    </w:p>
    <w:bookmarkEnd w:id="0"/>
    <w:p w14:paraId="610E2096" w14:textId="77777777" w:rsidR="00537A14" w:rsidRPr="00537A14" w:rsidRDefault="00537A14" w:rsidP="00537A14">
      <w:pPr>
        <w:numPr>
          <w:ilvl w:val="0"/>
          <w:numId w:val="1"/>
        </w:numPr>
        <w:tabs>
          <w:tab w:val="left" w:pos="-180"/>
        </w:tabs>
        <w:spacing w:after="0" w:line="240" w:lineRule="auto"/>
        <w:jc w:val="both"/>
        <w:rPr>
          <w:rFonts w:ascii="Times" w:hAnsi="Times" w:cs="Times New Roman"/>
        </w:rPr>
      </w:pPr>
      <w:r w:rsidRPr="00537A14">
        <w:rPr>
          <w:rFonts w:ascii="Times" w:hAnsi="Times" w:cs="Times New Roman"/>
        </w:rPr>
        <w:t xml:space="preserve">Medical degree (MBChB / MD). </w:t>
      </w:r>
    </w:p>
    <w:p w14:paraId="76050556" w14:textId="77777777" w:rsidR="00537A14" w:rsidRPr="00537A14" w:rsidRDefault="00537A14" w:rsidP="00537A14">
      <w:pPr>
        <w:numPr>
          <w:ilvl w:val="0"/>
          <w:numId w:val="1"/>
        </w:numPr>
        <w:tabs>
          <w:tab w:val="left" w:pos="-180"/>
        </w:tabs>
        <w:spacing w:after="0" w:line="240" w:lineRule="auto"/>
        <w:jc w:val="both"/>
        <w:rPr>
          <w:rFonts w:ascii="Times" w:hAnsi="Times" w:cs="Times New Roman"/>
        </w:rPr>
      </w:pPr>
      <w:r w:rsidRPr="00537A14">
        <w:rPr>
          <w:rFonts w:ascii="Times" w:hAnsi="Times" w:cs="Times New Roman"/>
        </w:rPr>
        <w:t>At least 2 years of experience post qualification.</w:t>
      </w:r>
    </w:p>
    <w:p w14:paraId="39AAB532" w14:textId="77777777" w:rsidR="00537A14" w:rsidRPr="00537A14" w:rsidRDefault="00537A14" w:rsidP="00537A14">
      <w:pPr>
        <w:tabs>
          <w:tab w:val="left" w:pos="-180"/>
        </w:tabs>
        <w:spacing w:after="0" w:line="240" w:lineRule="auto"/>
        <w:jc w:val="both"/>
        <w:rPr>
          <w:rFonts w:ascii="Times" w:hAnsi="Times" w:cs="Times New Roman"/>
        </w:rPr>
      </w:pPr>
    </w:p>
    <w:p w14:paraId="64F609DE" w14:textId="77777777" w:rsidR="00537A14" w:rsidRPr="00537A14" w:rsidRDefault="00537A14" w:rsidP="00537A14">
      <w:pPr>
        <w:tabs>
          <w:tab w:val="left" w:pos="-180"/>
        </w:tabs>
        <w:spacing w:after="0" w:line="240" w:lineRule="auto"/>
        <w:jc w:val="both"/>
        <w:rPr>
          <w:rFonts w:ascii="Times" w:hAnsi="Times" w:cs="Times New Roman"/>
          <w:bCs/>
          <w:u w:val="single"/>
          <w:lang w:val="en-GB"/>
        </w:rPr>
      </w:pPr>
      <w:r w:rsidRPr="00537A14">
        <w:rPr>
          <w:rFonts w:ascii="Times" w:hAnsi="Times" w:cs="Times New Roman"/>
          <w:bCs/>
          <w:u w:val="single"/>
          <w:lang w:val="en-GB"/>
        </w:rPr>
        <w:t>Essential attributes:</w:t>
      </w:r>
    </w:p>
    <w:p w14:paraId="4DE56729" w14:textId="77777777" w:rsidR="00537A14" w:rsidRPr="00537A14" w:rsidRDefault="00537A14" w:rsidP="00537A14">
      <w:pPr>
        <w:numPr>
          <w:ilvl w:val="0"/>
          <w:numId w:val="1"/>
        </w:numPr>
        <w:tabs>
          <w:tab w:val="left" w:pos="-180"/>
        </w:tabs>
        <w:spacing w:after="0" w:line="240" w:lineRule="auto"/>
        <w:jc w:val="both"/>
        <w:rPr>
          <w:rFonts w:ascii="Times" w:hAnsi="Times" w:cs="Times New Roman"/>
        </w:rPr>
      </w:pPr>
      <w:r w:rsidRPr="00537A14">
        <w:rPr>
          <w:rFonts w:ascii="Times" w:hAnsi="Times" w:cs="Times New Roman"/>
        </w:rPr>
        <w:t>Excellent written and oral communication skills in English.</w:t>
      </w:r>
    </w:p>
    <w:p w14:paraId="74B35DBE" w14:textId="77777777" w:rsidR="00537A14" w:rsidRPr="00537A14" w:rsidRDefault="00537A14" w:rsidP="00537A14">
      <w:pPr>
        <w:numPr>
          <w:ilvl w:val="0"/>
          <w:numId w:val="6"/>
        </w:numPr>
        <w:tabs>
          <w:tab w:val="left" w:pos="-180"/>
        </w:tabs>
        <w:spacing w:after="0" w:line="240" w:lineRule="auto"/>
        <w:jc w:val="both"/>
        <w:rPr>
          <w:rFonts w:ascii="Times" w:hAnsi="Times" w:cs="Times New Roman"/>
          <w:lang w:val="en-GB"/>
        </w:rPr>
      </w:pPr>
      <w:r w:rsidRPr="00537A14">
        <w:rPr>
          <w:rFonts w:ascii="Times" w:hAnsi="Times" w:cs="Times New Roman"/>
        </w:rPr>
        <w:t xml:space="preserve">Dynamic, with demonstrated capacity for </w:t>
      </w:r>
      <w:proofErr w:type="gramStart"/>
      <w:r w:rsidRPr="00537A14">
        <w:rPr>
          <w:rFonts w:ascii="Times" w:hAnsi="Times" w:cs="Times New Roman"/>
        </w:rPr>
        <w:t>team work</w:t>
      </w:r>
      <w:proofErr w:type="gramEnd"/>
      <w:r w:rsidRPr="00537A14">
        <w:rPr>
          <w:rFonts w:ascii="Times" w:hAnsi="Times" w:cs="Times New Roman"/>
        </w:rPr>
        <w:t xml:space="preserve"> and team leadership.</w:t>
      </w:r>
    </w:p>
    <w:p w14:paraId="202037AA" w14:textId="77777777" w:rsidR="00537A14" w:rsidRPr="00537A14" w:rsidRDefault="00537A14" w:rsidP="00537A14">
      <w:pPr>
        <w:numPr>
          <w:ilvl w:val="0"/>
          <w:numId w:val="6"/>
        </w:numPr>
        <w:tabs>
          <w:tab w:val="left" w:pos="-180"/>
        </w:tabs>
        <w:spacing w:after="0" w:line="240" w:lineRule="auto"/>
        <w:jc w:val="both"/>
        <w:rPr>
          <w:rFonts w:ascii="Times" w:hAnsi="Times" w:cs="Times New Roman"/>
          <w:lang w:val="en-GB"/>
        </w:rPr>
      </w:pPr>
      <w:r w:rsidRPr="00537A14">
        <w:rPr>
          <w:rFonts w:ascii="Times" w:hAnsi="Times" w:cs="Times New Roman"/>
          <w:lang w:val="en-GB"/>
        </w:rPr>
        <w:t xml:space="preserve">Critical thinking, excellent analytical abilities and attention to detail. </w:t>
      </w:r>
    </w:p>
    <w:p w14:paraId="0F042F21" w14:textId="77777777" w:rsidR="00537A14" w:rsidRPr="00537A14" w:rsidRDefault="00537A14" w:rsidP="00537A14">
      <w:pPr>
        <w:numPr>
          <w:ilvl w:val="0"/>
          <w:numId w:val="6"/>
        </w:numPr>
        <w:tabs>
          <w:tab w:val="left" w:pos="-180"/>
        </w:tabs>
        <w:spacing w:after="0" w:line="240" w:lineRule="auto"/>
        <w:jc w:val="both"/>
        <w:rPr>
          <w:rFonts w:ascii="Times" w:hAnsi="Times" w:cs="Times New Roman"/>
          <w:lang w:val="en-GB"/>
        </w:rPr>
      </w:pPr>
      <w:r w:rsidRPr="00537A14">
        <w:rPr>
          <w:rFonts w:ascii="Times" w:hAnsi="Times" w:cs="Times New Roman"/>
          <w:lang w:val="en-GB"/>
        </w:rPr>
        <w:t>Familiar with clinical research activities.</w:t>
      </w:r>
    </w:p>
    <w:p w14:paraId="2E90CB92" w14:textId="77777777" w:rsidR="00537A14" w:rsidRPr="00537A14" w:rsidRDefault="00537A14" w:rsidP="00537A14">
      <w:pPr>
        <w:numPr>
          <w:ilvl w:val="0"/>
          <w:numId w:val="6"/>
        </w:numPr>
        <w:tabs>
          <w:tab w:val="left" w:pos="-180"/>
        </w:tabs>
        <w:spacing w:after="0" w:line="240" w:lineRule="auto"/>
        <w:jc w:val="both"/>
        <w:rPr>
          <w:rFonts w:ascii="Times" w:hAnsi="Times" w:cs="Times New Roman"/>
          <w:lang w:val="en-GB"/>
        </w:rPr>
      </w:pPr>
      <w:r w:rsidRPr="00537A14">
        <w:rPr>
          <w:rFonts w:ascii="Times" w:hAnsi="Times" w:cs="Times New Roman"/>
          <w:lang w:val="en-GB"/>
        </w:rPr>
        <w:t>Ability to prioritize workload, assume responsibility for work, and follow through to completion.</w:t>
      </w:r>
    </w:p>
    <w:p w14:paraId="03DE7DEE" w14:textId="77777777" w:rsidR="00537A14" w:rsidRPr="00537A14" w:rsidRDefault="00537A14" w:rsidP="00537A14">
      <w:pPr>
        <w:numPr>
          <w:ilvl w:val="0"/>
          <w:numId w:val="6"/>
        </w:numPr>
        <w:tabs>
          <w:tab w:val="left" w:pos="-180"/>
        </w:tabs>
        <w:spacing w:after="0" w:line="240" w:lineRule="auto"/>
        <w:jc w:val="both"/>
        <w:rPr>
          <w:rFonts w:ascii="Times" w:hAnsi="Times" w:cs="Times New Roman"/>
          <w:lang w:val="en-GB"/>
        </w:rPr>
      </w:pPr>
      <w:r w:rsidRPr="00537A14">
        <w:rPr>
          <w:rFonts w:ascii="Times" w:hAnsi="Times" w:cs="Times New Roman"/>
          <w:lang w:val="en-GB"/>
        </w:rPr>
        <w:t>Ability and willingness to work under pressure as a part of a global team.</w:t>
      </w:r>
    </w:p>
    <w:p w14:paraId="0991B76E" w14:textId="77777777" w:rsidR="00537A14" w:rsidRDefault="00537A14" w:rsidP="00537A14">
      <w:pPr>
        <w:numPr>
          <w:ilvl w:val="0"/>
          <w:numId w:val="6"/>
        </w:numPr>
        <w:tabs>
          <w:tab w:val="left" w:pos="-180"/>
        </w:tabs>
        <w:spacing w:after="0" w:line="240" w:lineRule="auto"/>
        <w:jc w:val="both"/>
        <w:rPr>
          <w:rFonts w:ascii="Times" w:hAnsi="Times" w:cs="Times New Roman"/>
          <w:lang w:val="en-GB"/>
        </w:rPr>
      </w:pPr>
      <w:r w:rsidRPr="00537A14">
        <w:rPr>
          <w:rFonts w:ascii="Times" w:hAnsi="Times" w:cs="Times New Roman"/>
          <w:lang w:val="en-GB"/>
        </w:rPr>
        <w:t>High computer literacy, including knowledge of Microsoft software products, Office suites, management software etc.</w:t>
      </w:r>
    </w:p>
    <w:p w14:paraId="6BCE8B0D" w14:textId="77777777" w:rsidR="00537A14" w:rsidRPr="00537A14" w:rsidRDefault="00537A14" w:rsidP="00537A14">
      <w:pPr>
        <w:tabs>
          <w:tab w:val="left" w:pos="-180"/>
        </w:tabs>
        <w:spacing w:after="0" w:line="240" w:lineRule="auto"/>
        <w:ind w:left="720"/>
        <w:jc w:val="both"/>
        <w:rPr>
          <w:rFonts w:ascii="Times" w:hAnsi="Times" w:cs="Times New Roman"/>
          <w:lang w:val="en-GB"/>
        </w:rPr>
      </w:pPr>
    </w:p>
    <w:p w14:paraId="3636B1A1" w14:textId="77777777" w:rsidR="00537A14" w:rsidRPr="00537A14" w:rsidRDefault="00537A14" w:rsidP="00537A14">
      <w:pPr>
        <w:tabs>
          <w:tab w:val="left" w:pos="-180"/>
        </w:tabs>
        <w:spacing w:after="0" w:line="240" w:lineRule="auto"/>
        <w:jc w:val="both"/>
        <w:rPr>
          <w:rFonts w:ascii="Times" w:hAnsi="Times" w:cs="Times New Roman"/>
          <w:bCs/>
          <w:u w:val="single"/>
          <w:lang w:val="en-GB"/>
        </w:rPr>
      </w:pPr>
      <w:r w:rsidRPr="00537A14">
        <w:rPr>
          <w:rFonts w:ascii="Times" w:hAnsi="Times" w:cs="Times New Roman"/>
          <w:bCs/>
          <w:u w:val="single"/>
          <w:lang w:val="en-GB"/>
        </w:rPr>
        <w:t>Desired Attributes:</w:t>
      </w:r>
    </w:p>
    <w:p w14:paraId="6B494FF1" w14:textId="77777777" w:rsidR="00537A14" w:rsidRPr="00537A14" w:rsidRDefault="00537A14" w:rsidP="00537A14">
      <w:pPr>
        <w:numPr>
          <w:ilvl w:val="0"/>
          <w:numId w:val="7"/>
        </w:numPr>
        <w:tabs>
          <w:tab w:val="left" w:pos="-180"/>
        </w:tabs>
        <w:spacing w:after="0" w:line="240" w:lineRule="auto"/>
        <w:jc w:val="both"/>
        <w:rPr>
          <w:rFonts w:ascii="Times" w:hAnsi="Times" w:cs="Times New Roman"/>
          <w:lang w:val="en-GB"/>
        </w:rPr>
      </w:pPr>
      <w:r w:rsidRPr="00537A14">
        <w:rPr>
          <w:rFonts w:ascii="Times" w:hAnsi="Times" w:cs="Times New Roman"/>
          <w:lang w:val="en-GB"/>
        </w:rPr>
        <w:t>Familiarized with Good Clinical Practice (GCP).</w:t>
      </w:r>
    </w:p>
    <w:p w14:paraId="768CC450" w14:textId="77777777" w:rsidR="00537A14" w:rsidRPr="00537A14" w:rsidRDefault="00537A14" w:rsidP="00537A14">
      <w:pPr>
        <w:numPr>
          <w:ilvl w:val="0"/>
          <w:numId w:val="7"/>
        </w:numPr>
        <w:tabs>
          <w:tab w:val="left" w:pos="-180"/>
        </w:tabs>
        <w:spacing w:after="0" w:line="240" w:lineRule="auto"/>
        <w:jc w:val="both"/>
        <w:rPr>
          <w:rFonts w:ascii="Times" w:hAnsi="Times" w:cs="Times New Roman"/>
          <w:lang w:val="en-GB"/>
        </w:rPr>
      </w:pPr>
      <w:r w:rsidRPr="00537A14">
        <w:rPr>
          <w:rFonts w:ascii="Times" w:hAnsi="Times" w:cs="Times New Roman"/>
          <w:lang w:val="en-GB"/>
        </w:rPr>
        <w:t>Familiarized with the conduct of clinical research/trials.</w:t>
      </w:r>
    </w:p>
    <w:p w14:paraId="39EBDB39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p w14:paraId="44931838" w14:textId="77777777" w:rsidR="002B75BB" w:rsidRPr="002B75BB" w:rsidRDefault="002B75BB" w:rsidP="002B75BB">
      <w:pPr>
        <w:rPr>
          <w:rFonts w:ascii="Times" w:hAnsi="Times" w:cs="Times New Roman"/>
          <w:color w:val="000000"/>
        </w:rPr>
      </w:pPr>
      <w:r w:rsidRPr="002B75BB">
        <w:rPr>
          <w:rFonts w:ascii="Times" w:hAnsi="Times" w:cs="Times New Roman"/>
          <w:color w:val="000000"/>
        </w:rPr>
        <w:t>Remuneration will be according to KCCR standards. The contract will be for a period of 12 months (renewable).</w:t>
      </w:r>
    </w:p>
    <w:p w14:paraId="1FB1071E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000000"/>
        </w:rPr>
      </w:pPr>
    </w:p>
    <w:p w14:paraId="656AD74C" w14:textId="526B16BE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000000"/>
        </w:rPr>
      </w:pPr>
      <w:r w:rsidRPr="00855890">
        <w:rPr>
          <w:rFonts w:ascii="Times" w:hAnsi="Times" w:cs="Times New Roman"/>
          <w:color w:val="000000"/>
        </w:rPr>
        <w:t xml:space="preserve">Expected starting date: </w:t>
      </w:r>
      <w:r w:rsidR="00E03CFB" w:rsidRPr="00855890">
        <w:rPr>
          <w:rFonts w:ascii="Times" w:hAnsi="Times" w:cs="Times New Roman"/>
          <w:color w:val="000000"/>
          <w:vertAlign w:val="superscript"/>
        </w:rPr>
        <w:t xml:space="preserve"> </w:t>
      </w:r>
      <w:r w:rsidR="002E2B90">
        <w:rPr>
          <w:rFonts w:ascii="Times" w:hAnsi="Times" w:cs="Times New Roman"/>
          <w:color w:val="000000"/>
        </w:rPr>
        <w:t xml:space="preserve">November </w:t>
      </w:r>
      <w:r w:rsidR="002E2B90" w:rsidRPr="00855890">
        <w:rPr>
          <w:rFonts w:ascii="Times" w:hAnsi="Times" w:cs="Times New Roman"/>
          <w:color w:val="000000"/>
        </w:rPr>
        <w:t xml:space="preserve"> </w:t>
      </w:r>
      <w:r w:rsidR="00E03CFB" w:rsidRPr="00855890">
        <w:rPr>
          <w:rFonts w:ascii="Times" w:hAnsi="Times" w:cs="Times New Roman"/>
          <w:color w:val="000000"/>
        </w:rPr>
        <w:t>202</w:t>
      </w:r>
      <w:r w:rsidR="00106F4B">
        <w:rPr>
          <w:rFonts w:ascii="Times" w:hAnsi="Times" w:cs="Times New Roman"/>
          <w:color w:val="000000"/>
        </w:rPr>
        <w:t>6</w:t>
      </w:r>
    </w:p>
    <w:p w14:paraId="4ED270CD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000000"/>
        </w:rPr>
      </w:pPr>
    </w:p>
    <w:p w14:paraId="300D9FE5" w14:textId="1E5BF58C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ind w:left="2160" w:firstLine="720"/>
        <w:jc w:val="both"/>
        <w:rPr>
          <w:rFonts w:ascii="Times" w:hAnsi="Times" w:cs="Times New Roman"/>
          <w:b/>
          <w:bCs/>
          <w:color w:val="000000"/>
          <w:u w:val="single"/>
        </w:rPr>
      </w:pPr>
      <w:r w:rsidRPr="00855890">
        <w:rPr>
          <w:rFonts w:ascii="Times" w:hAnsi="Times" w:cs="Times New Roman"/>
          <w:b/>
          <w:bCs/>
          <w:color w:val="000000"/>
          <w:u w:val="single"/>
        </w:rPr>
        <w:t>MODE OF APPLICATION</w:t>
      </w:r>
    </w:p>
    <w:p w14:paraId="15BBF441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color w:val="000000"/>
          <w:u w:val="single"/>
        </w:rPr>
      </w:pPr>
    </w:p>
    <w:p w14:paraId="66960FD8" w14:textId="448A18FF" w:rsidR="00A63F99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" w:eastAsia="Times New Roman" w:hAnsi="Times" w:cs="Times New Roman"/>
          <w:sz w:val="22"/>
        </w:rPr>
      </w:pPr>
      <w:r w:rsidRPr="00855890">
        <w:rPr>
          <w:rFonts w:ascii="Times" w:hAnsi="Times" w:cs="Times New Roman"/>
          <w:color w:val="000000"/>
        </w:rPr>
        <w:t xml:space="preserve">Interested </w:t>
      </w:r>
      <w:proofErr w:type="gramStart"/>
      <w:r w:rsidRPr="00855890">
        <w:rPr>
          <w:rFonts w:ascii="Times" w:hAnsi="Times" w:cs="Times New Roman"/>
          <w:color w:val="000000"/>
        </w:rPr>
        <w:t>persons</w:t>
      </w:r>
      <w:proofErr w:type="gramEnd"/>
      <w:r w:rsidRPr="00855890">
        <w:rPr>
          <w:rFonts w:ascii="Times" w:hAnsi="Times" w:cs="Times New Roman"/>
          <w:color w:val="000000"/>
        </w:rPr>
        <w:t xml:space="preserve"> should send their applications addressed to </w:t>
      </w:r>
      <w:r w:rsidR="00D0170D" w:rsidRPr="00D0170D">
        <w:rPr>
          <w:rFonts w:ascii="Times" w:hAnsi="Times" w:cs="Times New Roman"/>
          <w:b/>
          <w:bCs/>
          <w:color w:val="000000"/>
        </w:rPr>
        <w:t>Ag. Deputy Director of Administration</w:t>
      </w:r>
      <w:r w:rsidRPr="00855890">
        <w:rPr>
          <w:rFonts w:ascii="Times" w:hAnsi="Times" w:cs="Times New Roman"/>
          <w:b/>
          <w:bCs/>
          <w:color w:val="000000"/>
        </w:rPr>
        <w:t xml:space="preserve">, KNUST, Kumasi </w:t>
      </w:r>
      <w:r w:rsidRPr="00855890">
        <w:rPr>
          <w:rFonts w:ascii="Times" w:hAnsi="Times" w:cs="Times New Roman"/>
          <w:color w:val="000000"/>
        </w:rPr>
        <w:t>including their CV, a motivation letter, copies of certificates and two</w:t>
      </w:r>
      <w:r w:rsidRPr="00855890">
        <w:rPr>
          <w:rFonts w:ascii="Times" w:hAnsi="Times" w:cs="Times New Roman"/>
          <w:b/>
          <w:bCs/>
          <w:color w:val="000000"/>
        </w:rPr>
        <w:t xml:space="preserve"> </w:t>
      </w:r>
      <w:r w:rsidRPr="00855890">
        <w:rPr>
          <w:rFonts w:ascii="Times" w:hAnsi="Times" w:cs="Times New Roman"/>
          <w:color w:val="000000"/>
        </w:rPr>
        <w:t xml:space="preserve">reference letters and email them to: </w:t>
      </w:r>
      <w:hyperlink r:id="rId8" w:history="1">
        <w:r w:rsidRPr="00855890">
          <w:rPr>
            <w:rStyle w:val="Hyperlink"/>
            <w:rFonts w:ascii="Times" w:hAnsi="Times" w:cs="Times New Roman"/>
            <w:sz w:val="22"/>
          </w:rPr>
          <w:t>info@kccr.de</w:t>
        </w:r>
      </w:hyperlink>
      <w:r w:rsidRPr="00855890">
        <w:rPr>
          <w:rFonts w:ascii="Times" w:hAnsi="Times" w:cs="Times New Roman"/>
          <w:color w:val="0563C2"/>
        </w:rPr>
        <w:t xml:space="preserve"> </w:t>
      </w:r>
      <w:r w:rsidRPr="00855890">
        <w:rPr>
          <w:rFonts w:ascii="Times" w:eastAsia="Times New Roman" w:hAnsi="Times" w:cs="Times New Roman"/>
        </w:rPr>
        <w:t xml:space="preserve">copy to </w:t>
      </w:r>
      <w:hyperlink r:id="rId9" w:history="1">
        <w:r w:rsidR="00106F4B" w:rsidRPr="009A45E6">
          <w:rPr>
            <w:rStyle w:val="Hyperlink"/>
            <w:rFonts w:ascii="Times" w:eastAsia="Times New Roman" w:hAnsi="Times" w:cs="Times New Roman"/>
            <w:sz w:val="22"/>
          </w:rPr>
          <w:t>ja.kwarteng@kccr.de</w:t>
        </w:r>
      </w:hyperlink>
      <w:r w:rsidR="00106F4B">
        <w:t xml:space="preserve"> </w:t>
      </w:r>
    </w:p>
    <w:p w14:paraId="5AF62FD1" w14:textId="77777777" w:rsidR="00106F4B" w:rsidRDefault="00106F4B" w:rsidP="00106F4B">
      <w:pPr>
        <w:suppressAutoHyphens/>
        <w:spacing w:after="0" w:line="240" w:lineRule="auto"/>
        <w:jc w:val="both"/>
        <w:rPr>
          <w:rFonts w:ascii="Times" w:hAnsi="Times" w:cs="Times New Roman"/>
          <w:b/>
          <w:bCs/>
          <w:color w:val="000000"/>
        </w:rPr>
      </w:pPr>
    </w:p>
    <w:p w14:paraId="09500DDC" w14:textId="48CC26B8" w:rsidR="00106F4B" w:rsidRPr="00106F4B" w:rsidRDefault="00106F4B" w:rsidP="00106F4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06F4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 xml:space="preserve">Closing Date: 25 September 2026. Only shortlisted applicants will be contacted. For further information on the position, please contact Eva Puorideme: </w:t>
      </w:r>
      <w:hyperlink r:id="rId10" w:tgtFrame="_blank">
        <w:r w:rsidRPr="00106F4B">
          <w:rPr>
            <w:rFonts w:ascii="Times New Roman" w:eastAsia="Calibri" w:hAnsi="Times New Roman" w:cs="Times New Roman"/>
            <w:color w:val="0000FF"/>
            <w:sz w:val="24"/>
            <w:szCs w:val="24"/>
          </w:rPr>
          <w:t>e.puorideme@kccr.de</w:t>
        </w:r>
      </w:hyperlink>
      <w:r>
        <w:rPr>
          <w:rFonts w:ascii="Times New Roman" w:eastAsia="Calibri" w:hAnsi="Times New Roman" w:cs="Times New Roman"/>
        </w:rPr>
        <w:t>.</w:t>
      </w:r>
    </w:p>
    <w:p w14:paraId="6CD471CA" w14:textId="77777777" w:rsidR="00106F4B" w:rsidRPr="00855890" w:rsidRDefault="00106F4B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i/>
          <w:iCs/>
          <w:color w:val="000000"/>
        </w:rPr>
      </w:pPr>
    </w:p>
    <w:sectPr w:rsidR="00106F4B" w:rsidRPr="00855890" w:rsidSect="00830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A31E0"/>
    <w:multiLevelType w:val="hybridMultilevel"/>
    <w:tmpl w:val="36CCA8C0"/>
    <w:lvl w:ilvl="0" w:tplc="04070003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F76501"/>
    <w:multiLevelType w:val="hybridMultilevel"/>
    <w:tmpl w:val="27FC3382"/>
    <w:lvl w:ilvl="0" w:tplc="04070003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F71DCF"/>
    <w:multiLevelType w:val="hybridMultilevel"/>
    <w:tmpl w:val="928233EA"/>
    <w:lvl w:ilvl="0" w:tplc="392241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3" w15:restartNumberingAfterBreak="0">
    <w:nsid w:val="5EFF2680"/>
    <w:multiLevelType w:val="hybridMultilevel"/>
    <w:tmpl w:val="5B4ABF04"/>
    <w:lvl w:ilvl="0" w:tplc="200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61BB1588"/>
    <w:multiLevelType w:val="hybridMultilevel"/>
    <w:tmpl w:val="69404BE2"/>
    <w:lvl w:ilvl="0" w:tplc="392241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4246D"/>
    <w:multiLevelType w:val="hybridMultilevel"/>
    <w:tmpl w:val="3AB8FC02"/>
    <w:lvl w:ilvl="0" w:tplc="392241E4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8E75F6"/>
    <w:multiLevelType w:val="hybridMultilevel"/>
    <w:tmpl w:val="8D38FF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3809679">
    <w:abstractNumId w:val="4"/>
  </w:num>
  <w:num w:numId="2" w16cid:durableId="92092938">
    <w:abstractNumId w:val="6"/>
  </w:num>
  <w:num w:numId="3" w16cid:durableId="687605919">
    <w:abstractNumId w:val="5"/>
  </w:num>
  <w:num w:numId="4" w16cid:durableId="935600698">
    <w:abstractNumId w:val="3"/>
  </w:num>
  <w:num w:numId="5" w16cid:durableId="1248922286">
    <w:abstractNumId w:val="1"/>
  </w:num>
  <w:num w:numId="6" w16cid:durableId="1402362813">
    <w:abstractNumId w:val="0"/>
  </w:num>
  <w:num w:numId="7" w16cid:durableId="293758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99"/>
    <w:rsid w:val="0005458A"/>
    <w:rsid w:val="000E780A"/>
    <w:rsid w:val="000F4089"/>
    <w:rsid w:val="00106F4B"/>
    <w:rsid w:val="00126510"/>
    <w:rsid w:val="00140E7A"/>
    <w:rsid w:val="00170A0B"/>
    <w:rsid w:val="00180120"/>
    <w:rsid w:val="00182AE4"/>
    <w:rsid w:val="001E76EF"/>
    <w:rsid w:val="001F0218"/>
    <w:rsid w:val="002936C7"/>
    <w:rsid w:val="002B75BB"/>
    <w:rsid w:val="002E2B90"/>
    <w:rsid w:val="002F70A2"/>
    <w:rsid w:val="00351BE9"/>
    <w:rsid w:val="00382D9F"/>
    <w:rsid w:val="004C332B"/>
    <w:rsid w:val="004E0E55"/>
    <w:rsid w:val="00503247"/>
    <w:rsid w:val="00512624"/>
    <w:rsid w:val="00537A14"/>
    <w:rsid w:val="005953C8"/>
    <w:rsid w:val="005B6B56"/>
    <w:rsid w:val="006261DC"/>
    <w:rsid w:val="00637ADC"/>
    <w:rsid w:val="00666A3A"/>
    <w:rsid w:val="00672336"/>
    <w:rsid w:val="006D22DF"/>
    <w:rsid w:val="00735CE4"/>
    <w:rsid w:val="00790146"/>
    <w:rsid w:val="00793462"/>
    <w:rsid w:val="007C59D7"/>
    <w:rsid w:val="007E162B"/>
    <w:rsid w:val="00813602"/>
    <w:rsid w:val="00830C80"/>
    <w:rsid w:val="00855890"/>
    <w:rsid w:val="008772AD"/>
    <w:rsid w:val="00883CF0"/>
    <w:rsid w:val="00885043"/>
    <w:rsid w:val="008A1391"/>
    <w:rsid w:val="008C73A5"/>
    <w:rsid w:val="0090149D"/>
    <w:rsid w:val="009530AB"/>
    <w:rsid w:val="00983CA9"/>
    <w:rsid w:val="00986B42"/>
    <w:rsid w:val="009B5388"/>
    <w:rsid w:val="00A303DC"/>
    <w:rsid w:val="00A63F99"/>
    <w:rsid w:val="00B22ED9"/>
    <w:rsid w:val="00B262EC"/>
    <w:rsid w:val="00B77C42"/>
    <w:rsid w:val="00BA155D"/>
    <w:rsid w:val="00C165D3"/>
    <w:rsid w:val="00C32610"/>
    <w:rsid w:val="00C73806"/>
    <w:rsid w:val="00CE594C"/>
    <w:rsid w:val="00D0170D"/>
    <w:rsid w:val="00DB1A88"/>
    <w:rsid w:val="00E03CFB"/>
    <w:rsid w:val="00E1289D"/>
    <w:rsid w:val="00E50677"/>
    <w:rsid w:val="00E57F4C"/>
    <w:rsid w:val="00F21ED4"/>
    <w:rsid w:val="00F22985"/>
    <w:rsid w:val="00F8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18FCB"/>
  <w15:chartTrackingRefBased/>
  <w15:docId w15:val="{12D536A7-2E37-3C4A-B828-9DCDBCB3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F99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63F99"/>
    <w:rPr>
      <w:color w:val="0000FF"/>
      <w:sz w:val="18"/>
      <w:u w:val="single"/>
    </w:rPr>
  </w:style>
  <w:style w:type="table" w:styleId="TableGrid">
    <w:name w:val="Table Grid"/>
    <w:basedOn w:val="TableNormal"/>
    <w:uiPriority w:val="39"/>
    <w:rsid w:val="00A63F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3F99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F808D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83CF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ccr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ccr-ghana.org/research-impact/research-groups-projects/paediatric-fever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e.puorideme@kccr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.kwarteng@kccr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Eva Puorideme</cp:lastModifiedBy>
  <cp:revision>11</cp:revision>
  <cp:lastPrinted>2025-01-20T16:42:00Z</cp:lastPrinted>
  <dcterms:created xsi:type="dcterms:W3CDTF">2022-03-16T13:14:00Z</dcterms:created>
  <dcterms:modified xsi:type="dcterms:W3CDTF">2026-09-17T17:22:00Z</dcterms:modified>
</cp:coreProperties>
</file>