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C339785" w14:textId="77777777" w:rsidR="00BE3AE5" w:rsidRPr="00DC6840" w:rsidRDefault="00000000">
      <w:pPr>
        <w:spacing w:line="240" w:lineRule="auto"/>
        <w:jc w:val="center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b/>
          <w:bCs/>
          <w:sz w:val="24"/>
          <w:szCs w:val="24"/>
          <w:u w:val="single"/>
        </w:rPr>
        <w:t>VACANCY NOTICE –</w:t>
      </w:r>
      <w:r w:rsidRPr="003521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5212C">
        <w:rPr>
          <w:rFonts w:ascii="Times New Roman" w:hAnsi="Times New Roman" w:cs="Times New Roman"/>
          <w:b/>
          <w:bCs/>
          <w:sz w:val="24"/>
          <w:szCs w:val="24"/>
          <w:u w:val="single"/>
        </w:rPr>
        <w:t>Molecular Laboratory Scientist</w:t>
      </w:r>
      <w:r w:rsidRPr="0035212C">
        <w:rPr>
          <w:rFonts w:ascii="Times New Roman" w:hAnsi="Times New Roman" w:cs="Times New Roman"/>
          <w:b/>
          <w:bCs/>
          <w:sz w:val="24"/>
          <w:szCs w:val="24"/>
        </w:rPr>
        <w:t xml:space="preserve"> (1)</w:t>
      </w:r>
    </w:p>
    <w:p w14:paraId="02487EF8" w14:textId="77777777" w:rsidR="00BE3AE5" w:rsidRPr="00DC6840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sz w:val="24"/>
          <w:szCs w:val="24"/>
        </w:rPr>
        <w:t xml:space="preserve">The management of the Kumasi Centre for Collaborative Research into Tropical Medicine (KCCR) together with the Infectious Disease Epidemiology Research Group at KCCR is looking for a </w:t>
      </w:r>
      <w:r w:rsidRPr="0035212C">
        <w:rPr>
          <w:rFonts w:ascii="Times New Roman" w:hAnsi="Times New Roman" w:cs="Times New Roman"/>
          <w:b/>
          <w:bCs/>
          <w:sz w:val="24"/>
          <w:szCs w:val="24"/>
        </w:rPr>
        <w:t>Molecular Laboratory Scientist.</w:t>
      </w:r>
    </w:p>
    <w:p w14:paraId="323BA5AB" w14:textId="77777777" w:rsidR="00BE3AE5" w:rsidRPr="0035212C" w:rsidRDefault="00BE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4F6618" w14:textId="77777777" w:rsidR="00BE3AE5" w:rsidRPr="00DC6840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sz w:val="24"/>
          <w:szCs w:val="24"/>
        </w:rPr>
        <w:t xml:space="preserve">The goal of the research group is to investigate diseases causing fevers in new-born and young children in order to provide guidance to reduce the burden of these diseases in Ghana and beyond. For more information, visit our webpage: </w:t>
      </w:r>
      <w:hyperlink r:id="rId7">
        <w:r w:rsidR="00BE3AE5" w:rsidRPr="0035212C">
          <w:rPr>
            <w:rFonts w:ascii="Times New Roman" w:hAnsi="Times New Roman" w:cs="Times New Roman"/>
            <w:color w:val="4472C4" w:themeColor="accent1"/>
            <w:sz w:val="24"/>
            <w:szCs w:val="24"/>
            <w:u w:val="single"/>
          </w:rPr>
          <w:t>https://kccr-ghana.org/research-impact/research-groups-projects/paediatric-fevers/</w:t>
        </w:r>
      </w:hyperlink>
      <w:r w:rsidRPr="0035212C">
        <w:rPr>
          <w:rFonts w:ascii="Times New Roman" w:hAnsi="Times New Roman" w:cs="Times New Roman"/>
          <w:sz w:val="24"/>
          <w:szCs w:val="24"/>
        </w:rPr>
        <w:t>.</w:t>
      </w:r>
    </w:p>
    <w:p w14:paraId="420C7073" w14:textId="77777777" w:rsidR="00BE3AE5" w:rsidRPr="0035212C" w:rsidRDefault="00BE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2BB6C" w14:textId="77777777" w:rsidR="00BE3AE5" w:rsidRPr="00DC6840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sz w:val="24"/>
          <w:szCs w:val="24"/>
        </w:rPr>
        <w:t xml:space="preserve">The post-holder will support molecular diagnostic and research activities by conducting routine molecular assays, developing and </w:t>
      </w:r>
      <w:proofErr w:type="spellStart"/>
      <w:r w:rsidRPr="0035212C">
        <w:rPr>
          <w:rFonts w:ascii="Times New Roman" w:hAnsi="Times New Roman" w:cs="Times New Roman"/>
          <w:sz w:val="24"/>
          <w:szCs w:val="24"/>
        </w:rPr>
        <w:t>optimising</w:t>
      </w:r>
      <w:proofErr w:type="spellEnd"/>
      <w:r w:rsidRPr="0035212C">
        <w:rPr>
          <w:rFonts w:ascii="Times New Roman" w:hAnsi="Times New Roman" w:cs="Times New Roman"/>
          <w:sz w:val="24"/>
          <w:szCs w:val="24"/>
        </w:rPr>
        <w:t xml:space="preserve"> molecular methods, and generating high-quality experimental data and technical reports to support laboratory and research activities. Working within a multidisciplinary research team, the post-holder will contribute to achieving laboratory and research objectives and will be accountable to the Principal Investigator (PI), the research team, and the management of KCCR.</w:t>
      </w:r>
    </w:p>
    <w:p w14:paraId="051D21AA" w14:textId="77777777" w:rsidR="00BE3AE5" w:rsidRPr="0035212C" w:rsidRDefault="00BE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BE3AE5" w:rsidRPr="00DC6840" w14:paraId="4493ABDA" w14:textId="77777777">
        <w:tc>
          <w:tcPr>
            <w:tcW w:w="9350" w:type="dxa"/>
          </w:tcPr>
          <w:p w14:paraId="49A11AF3" w14:textId="77777777" w:rsidR="00BE3AE5" w:rsidRPr="00DC6840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5212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Main Responsibilities/Activities</w:t>
            </w:r>
          </w:p>
        </w:tc>
      </w:tr>
      <w:tr w:rsidR="00BE3AE5" w:rsidRPr="00DC6840" w14:paraId="1427FD48" w14:textId="77777777">
        <w:tc>
          <w:tcPr>
            <w:tcW w:w="9350" w:type="dxa"/>
          </w:tcPr>
          <w:p w14:paraId="7034A049" w14:textId="77777777" w:rsidR="00BE3AE5" w:rsidRPr="00DC6840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-180"/>
              </w:tabs>
              <w:rPr>
                <w:rFonts w:ascii="Times New Roman" w:hAnsi="Times New Roman"/>
              </w:rPr>
            </w:pPr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>Perform routine molecular biology assays, including:</w:t>
            </w:r>
          </w:p>
          <w:p w14:paraId="2DF60569" w14:textId="77777777" w:rsidR="00BE3AE5" w:rsidRPr="00DC6840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-180"/>
              </w:tabs>
              <w:rPr>
                <w:rFonts w:ascii="Times New Roman" w:hAnsi="Times New Roman"/>
              </w:rPr>
            </w:pPr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>Nucleic acid (DNA/RNA) extraction</w:t>
            </w:r>
          </w:p>
          <w:p w14:paraId="523A4E68" w14:textId="77777777" w:rsidR="00BE3AE5" w:rsidRPr="00DC6840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-180"/>
              </w:tabs>
              <w:rPr>
                <w:rFonts w:ascii="Times New Roman" w:hAnsi="Times New Roman"/>
              </w:rPr>
            </w:pPr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>Polymerase Chain Reaction (PCR)</w:t>
            </w:r>
          </w:p>
          <w:p w14:paraId="21DECDA4" w14:textId="77777777" w:rsidR="00BE3AE5" w:rsidRPr="00DC6840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-180"/>
              </w:tabs>
              <w:rPr>
                <w:rFonts w:ascii="Times New Roman" w:hAnsi="Times New Roman"/>
              </w:rPr>
            </w:pPr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>Amplicon sequencing</w:t>
            </w:r>
          </w:p>
          <w:p w14:paraId="7B83C898" w14:textId="77777777" w:rsidR="00BE3AE5" w:rsidRPr="00DC6840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-180"/>
              </w:tabs>
              <w:rPr>
                <w:rFonts w:ascii="Times New Roman" w:hAnsi="Times New Roman"/>
              </w:rPr>
            </w:pPr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>Whole-genome sequencing (WGS)</w:t>
            </w:r>
          </w:p>
          <w:p w14:paraId="09B35C05" w14:textId="77777777" w:rsidR="00BE3AE5" w:rsidRPr="00DC6840" w:rsidRDefault="00000000">
            <w:pPr>
              <w:pStyle w:val="ListParagraph"/>
              <w:numPr>
                <w:ilvl w:val="0"/>
                <w:numId w:val="3"/>
              </w:numPr>
              <w:tabs>
                <w:tab w:val="left" w:pos="-180"/>
              </w:tabs>
              <w:rPr>
                <w:rFonts w:ascii="Times New Roman" w:hAnsi="Times New Roman"/>
              </w:rPr>
            </w:pPr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>Fragment analysis</w:t>
            </w:r>
          </w:p>
          <w:p w14:paraId="40DDD567" w14:textId="77777777" w:rsidR="00BE3AE5" w:rsidRPr="00DC6840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-180"/>
              </w:tabs>
              <w:rPr>
                <w:rFonts w:ascii="Times New Roman" w:hAnsi="Times New Roman"/>
              </w:rPr>
            </w:pPr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>Ensure all laboratory procedures are conducted in accordance with established protocols, quality standards, and laboratory safety guidelines.</w:t>
            </w:r>
          </w:p>
          <w:p w14:paraId="1950A2FE" w14:textId="77777777" w:rsidR="00BE3AE5" w:rsidRPr="00DC6840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-180"/>
              </w:tabs>
              <w:rPr>
                <w:rFonts w:ascii="Times New Roman" w:hAnsi="Times New Roman"/>
              </w:rPr>
            </w:pPr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Design, develop, validate, and </w:t>
            </w:r>
            <w:proofErr w:type="spellStart"/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>optimise</w:t>
            </w:r>
            <w:proofErr w:type="spellEnd"/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new molecular assays to improve laboratory capabilities and meet research or diagnostic needs.</w:t>
            </w:r>
          </w:p>
          <w:p w14:paraId="4589A431" w14:textId="77777777" w:rsidR="00BE3AE5" w:rsidRPr="00DC6840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-180"/>
              </w:tabs>
              <w:rPr>
                <w:rFonts w:ascii="Times New Roman" w:hAnsi="Times New Roman"/>
              </w:rPr>
            </w:pPr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>Troubleshoot assay performance and implement improvements to enhance accuracy, sensitivity, and reproducibility.</w:t>
            </w:r>
          </w:p>
          <w:p w14:paraId="4C6CD54D" w14:textId="77777777" w:rsidR="00BE3AE5" w:rsidRPr="00DC6840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-180"/>
              </w:tabs>
              <w:rPr>
                <w:rFonts w:ascii="Times New Roman" w:hAnsi="Times New Roman"/>
              </w:rPr>
            </w:pPr>
            <w:proofErr w:type="spellStart"/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>Analyse</w:t>
            </w:r>
            <w:proofErr w:type="spellEnd"/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experimental data and maintain accurate laboratory records.</w:t>
            </w:r>
          </w:p>
          <w:p w14:paraId="063FBB3A" w14:textId="77777777" w:rsidR="00BE3AE5" w:rsidRPr="00DC6840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-180"/>
              </w:tabs>
              <w:rPr>
                <w:rFonts w:ascii="Times New Roman" w:hAnsi="Times New Roman"/>
              </w:rPr>
            </w:pPr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Prepare technical reports </w:t>
            </w:r>
            <w:proofErr w:type="spellStart"/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>summarising</w:t>
            </w:r>
            <w:proofErr w:type="spellEnd"/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experimental procedures, results, and conclusions.</w:t>
            </w:r>
          </w:p>
          <w:p w14:paraId="55FE41C9" w14:textId="77777777" w:rsidR="00BE3AE5" w:rsidRPr="00DC6840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-180"/>
              </w:tabs>
              <w:rPr>
                <w:rFonts w:ascii="Times New Roman" w:hAnsi="Times New Roman"/>
              </w:rPr>
            </w:pPr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Contribute to the maintenance and </w:t>
            </w:r>
            <w:proofErr w:type="spellStart"/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>organisation</w:t>
            </w:r>
            <w:proofErr w:type="spellEnd"/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laboratory equipment, reagents, and consumables.</w:t>
            </w:r>
          </w:p>
          <w:p w14:paraId="162EB22F" w14:textId="77777777" w:rsidR="00BE3AE5" w:rsidRPr="00DC6840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-180"/>
              </w:tabs>
              <w:rPr>
                <w:rFonts w:ascii="Times New Roman" w:hAnsi="Times New Roman"/>
              </w:rPr>
            </w:pPr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>Collaborate with laboratory staff and researchers to support ongoing projects and ensure timely completion of assigned tasks.</w:t>
            </w:r>
          </w:p>
          <w:p w14:paraId="187679B6" w14:textId="77777777" w:rsidR="00BE3AE5" w:rsidRPr="00DC6840" w:rsidRDefault="00000000">
            <w:pPr>
              <w:pStyle w:val="ListParagraph"/>
              <w:numPr>
                <w:ilvl w:val="0"/>
                <w:numId w:val="1"/>
              </w:numPr>
              <w:tabs>
                <w:tab w:val="left" w:pos="-180"/>
              </w:tabs>
              <w:rPr>
                <w:rFonts w:ascii="Times New Roman" w:hAnsi="Times New Roman"/>
              </w:rPr>
            </w:pPr>
            <w:bookmarkStart w:id="0" w:name="key-responsibilities"/>
            <w:r w:rsidRPr="0035212C">
              <w:rPr>
                <w:rFonts w:ascii="Times New Roman" w:hAnsi="Times New Roman"/>
                <w:sz w:val="24"/>
                <w:szCs w:val="24"/>
                <w:lang w:val="en-US"/>
              </w:rPr>
              <w:t>Maintain compliance with institutional quality assurance and biosafety requirements.</w:t>
            </w:r>
            <w:bookmarkEnd w:id="0"/>
          </w:p>
        </w:tc>
      </w:tr>
    </w:tbl>
    <w:p w14:paraId="5D2C758B" w14:textId="77777777" w:rsidR="00BE3AE5" w:rsidRPr="0035212C" w:rsidRDefault="00BE3A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A62CCA" w14:textId="77777777" w:rsidR="00BE3AE5" w:rsidRPr="00DC6840" w:rsidRDefault="0000000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b/>
          <w:bCs/>
          <w:sz w:val="24"/>
          <w:szCs w:val="24"/>
          <w:u w:val="single"/>
        </w:rPr>
        <w:t>QUALIFICATIONS/PERSON SPECIFICATIONS</w:t>
      </w:r>
    </w:p>
    <w:p w14:paraId="3B110C50" w14:textId="77777777" w:rsidR="00BE3AE5" w:rsidRPr="0035212C" w:rsidRDefault="00BE3AE5">
      <w:pPr>
        <w:tabs>
          <w:tab w:val="left" w:pos="-1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12251E" w14:textId="77777777" w:rsidR="00BE3AE5" w:rsidRPr="00DC6840" w:rsidRDefault="00000000">
      <w:pPr>
        <w:tabs>
          <w:tab w:val="left" w:pos="-180"/>
        </w:tabs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sz w:val="24"/>
          <w:szCs w:val="24"/>
        </w:rPr>
        <w:t>The Post holder should have the following: (M = mandatory; E = Essential; D = Desirable)</w:t>
      </w:r>
    </w:p>
    <w:p w14:paraId="0B26B164" w14:textId="69C0362B" w:rsidR="00BE3AE5" w:rsidRPr="00DC6840" w:rsidRDefault="00000000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color w:val="000000"/>
          <w:sz w:val="24"/>
          <w:szCs w:val="24"/>
        </w:rPr>
        <w:t>Bachelor’s degree or higher in Molecular Biology, Biomedical Science, Biotechnology, Genetics, Biochemistry, or a related life science discipline (M)</w:t>
      </w:r>
    </w:p>
    <w:p w14:paraId="666FF35C" w14:textId="7FC8C8BA" w:rsidR="00BE3AE5" w:rsidRPr="00DC6840" w:rsidRDefault="00000000">
      <w:pPr>
        <w:numPr>
          <w:ilvl w:val="0"/>
          <w:numId w:val="2"/>
        </w:numPr>
        <w:tabs>
          <w:tab w:val="left" w:pos="-180"/>
          <w:tab w:val="left" w:pos="426"/>
        </w:tabs>
        <w:spacing w:after="0" w:line="240" w:lineRule="auto"/>
        <w:ind w:right="-540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color w:val="000000"/>
          <w:sz w:val="24"/>
          <w:szCs w:val="24"/>
          <w:lang w:val="en-GB"/>
        </w:rPr>
        <w:t>At least one</w:t>
      </w:r>
      <w:r w:rsidRPr="0035212C">
        <w:rPr>
          <w:rFonts w:ascii="Times New Roman" w:hAnsi="Times New Roman" w:cs="Times New Roman"/>
          <w:color w:val="000000"/>
          <w:sz w:val="24"/>
          <w:szCs w:val="24"/>
        </w:rPr>
        <w:t>-year experience in molecular laboratory techniques after obtaining of BSc degree. (E)</w:t>
      </w:r>
    </w:p>
    <w:p w14:paraId="6FD80CCD" w14:textId="77777777" w:rsidR="00BE3AE5" w:rsidRPr="00DC6840" w:rsidRDefault="00000000">
      <w:pPr>
        <w:numPr>
          <w:ilvl w:val="0"/>
          <w:numId w:val="2"/>
        </w:numPr>
        <w:tabs>
          <w:tab w:val="left" w:pos="-180"/>
          <w:tab w:val="left" w:pos="0"/>
          <w:tab w:val="left" w:pos="426"/>
        </w:tabs>
        <w:spacing w:after="0" w:line="240" w:lineRule="auto"/>
        <w:ind w:right="-540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color w:val="000000"/>
          <w:sz w:val="24"/>
          <w:szCs w:val="24"/>
        </w:rPr>
        <w:t>Proficiency in nucleic acid extraction and PCR-based methods.(E)</w:t>
      </w:r>
    </w:p>
    <w:p w14:paraId="4E700264" w14:textId="54C9836D" w:rsidR="00BE3AE5" w:rsidRPr="00DC6840" w:rsidRDefault="00000000">
      <w:pPr>
        <w:numPr>
          <w:ilvl w:val="0"/>
          <w:numId w:val="2"/>
        </w:numPr>
        <w:tabs>
          <w:tab w:val="left" w:pos="-180"/>
          <w:tab w:val="left" w:pos="0"/>
          <w:tab w:val="left" w:pos="426"/>
        </w:tabs>
        <w:spacing w:after="0" w:line="240" w:lineRule="auto"/>
        <w:ind w:right="-540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color w:val="000000"/>
          <w:sz w:val="24"/>
          <w:szCs w:val="24"/>
        </w:rPr>
        <w:t>Knowledge of laboratory quality management systems (e.g. Good Laboratory Practice) (E)</w:t>
      </w:r>
    </w:p>
    <w:p w14:paraId="3A18A227" w14:textId="77777777" w:rsidR="00BE3AE5" w:rsidRPr="00DC6840" w:rsidRDefault="00000000">
      <w:pPr>
        <w:numPr>
          <w:ilvl w:val="0"/>
          <w:numId w:val="2"/>
        </w:numPr>
        <w:tabs>
          <w:tab w:val="left" w:pos="-180"/>
          <w:tab w:val="left" w:pos="0"/>
          <w:tab w:val="left" w:pos="426"/>
        </w:tabs>
        <w:spacing w:after="0" w:line="240" w:lineRule="auto"/>
        <w:ind w:right="-540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color w:val="000000"/>
          <w:sz w:val="24"/>
          <w:szCs w:val="24"/>
        </w:rPr>
        <w:t xml:space="preserve">Experience in assay development, </w:t>
      </w:r>
      <w:proofErr w:type="spellStart"/>
      <w:r w:rsidRPr="0035212C">
        <w:rPr>
          <w:rFonts w:ascii="Times New Roman" w:hAnsi="Times New Roman" w:cs="Times New Roman"/>
          <w:color w:val="000000"/>
          <w:sz w:val="24"/>
          <w:szCs w:val="24"/>
        </w:rPr>
        <w:t>optimisation</w:t>
      </w:r>
      <w:proofErr w:type="spellEnd"/>
      <w:r w:rsidRPr="0035212C">
        <w:rPr>
          <w:rFonts w:ascii="Times New Roman" w:hAnsi="Times New Roman" w:cs="Times New Roman"/>
          <w:color w:val="000000"/>
          <w:sz w:val="24"/>
          <w:szCs w:val="24"/>
        </w:rPr>
        <w:t>, and troubleshooting. (E)</w:t>
      </w:r>
    </w:p>
    <w:p w14:paraId="5E117441" w14:textId="77777777" w:rsidR="00BE3AE5" w:rsidRPr="00DC6840" w:rsidRDefault="00000000">
      <w:pPr>
        <w:numPr>
          <w:ilvl w:val="0"/>
          <w:numId w:val="2"/>
        </w:numPr>
        <w:tabs>
          <w:tab w:val="left" w:pos="-180"/>
          <w:tab w:val="left" w:pos="0"/>
          <w:tab w:val="left" w:pos="426"/>
        </w:tabs>
        <w:spacing w:after="0" w:line="240" w:lineRule="auto"/>
        <w:ind w:right="-540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color w:val="000000"/>
          <w:sz w:val="24"/>
          <w:szCs w:val="24"/>
        </w:rPr>
        <w:t>Strong analytical and problem-solving skills. (E)</w:t>
      </w:r>
    </w:p>
    <w:p w14:paraId="5EA5C365" w14:textId="77777777" w:rsidR="00BE3AE5" w:rsidRPr="00DC6840" w:rsidRDefault="00000000">
      <w:pPr>
        <w:numPr>
          <w:ilvl w:val="0"/>
          <w:numId w:val="2"/>
        </w:numPr>
        <w:tabs>
          <w:tab w:val="left" w:pos="-180"/>
          <w:tab w:val="left" w:pos="0"/>
          <w:tab w:val="left" w:pos="426"/>
        </w:tabs>
        <w:spacing w:after="0" w:line="240" w:lineRule="auto"/>
        <w:ind w:right="-540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color w:val="000000"/>
          <w:sz w:val="24"/>
          <w:szCs w:val="24"/>
        </w:rPr>
        <w:t>Excellent documentation and scientific report-writing skills. (E)</w:t>
      </w:r>
    </w:p>
    <w:p w14:paraId="1845D51B" w14:textId="77777777" w:rsidR="00BE3AE5" w:rsidRPr="00DC6840" w:rsidRDefault="00000000">
      <w:pPr>
        <w:numPr>
          <w:ilvl w:val="0"/>
          <w:numId w:val="2"/>
        </w:numPr>
        <w:tabs>
          <w:tab w:val="left" w:pos="-180"/>
          <w:tab w:val="left" w:pos="0"/>
          <w:tab w:val="left" w:pos="426"/>
        </w:tabs>
        <w:spacing w:after="0" w:line="240" w:lineRule="auto"/>
        <w:ind w:right="-540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color w:val="000000"/>
          <w:sz w:val="24"/>
          <w:szCs w:val="24"/>
        </w:rPr>
        <w:t xml:space="preserve">Good </w:t>
      </w:r>
      <w:proofErr w:type="spellStart"/>
      <w:r w:rsidRPr="0035212C">
        <w:rPr>
          <w:rFonts w:ascii="Times New Roman" w:hAnsi="Times New Roman" w:cs="Times New Roman"/>
          <w:color w:val="000000"/>
          <w:sz w:val="24"/>
          <w:szCs w:val="24"/>
        </w:rPr>
        <w:t>organisational</w:t>
      </w:r>
      <w:proofErr w:type="spellEnd"/>
      <w:r w:rsidRPr="0035212C">
        <w:rPr>
          <w:rFonts w:ascii="Times New Roman" w:hAnsi="Times New Roman" w:cs="Times New Roman"/>
          <w:color w:val="000000"/>
          <w:sz w:val="24"/>
          <w:szCs w:val="24"/>
        </w:rPr>
        <w:t xml:space="preserve"> and time-management abilities. (E)</w:t>
      </w:r>
    </w:p>
    <w:p w14:paraId="4A0D375D" w14:textId="77777777" w:rsidR="00BE3AE5" w:rsidRPr="00DC6840" w:rsidRDefault="00000000">
      <w:pPr>
        <w:numPr>
          <w:ilvl w:val="0"/>
          <w:numId w:val="2"/>
        </w:numPr>
        <w:tabs>
          <w:tab w:val="left" w:pos="-180"/>
          <w:tab w:val="left" w:pos="0"/>
          <w:tab w:val="left" w:pos="426"/>
        </w:tabs>
        <w:spacing w:after="0" w:line="240" w:lineRule="auto"/>
        <w:ind w:right="-540"/>
        <w:rPr>
          <w:rFonts w:ascii="Times New Roman" w:hAnsi="Times New Roman" w:cs="Times New Roman"/>
        </w:rPr>
      </w:pPr>
      <w:bookmarkStart w:id="1" w:name="required-skills-and-experience"/>
      <w:r w:rsidRPr="0035212C">
        <w:rPr>
          <w:rFonts w:ascii="Times New Roman" w:hAnsi="Times New Roman" w:cs="Times New Roman"/>
          <w:color w:val="000000"/>
          <w:sz w:val="24"/>
          <w:szCs w:val="24"/>
        </w:rPr>
        <w:t>Ability to work independently as well as collaboratively within a multidisciplinary team.</w:t>
      </w:r>
      <w:bookmarkEnd w:id="1"/>
      <w:r w:rsidRPr="003521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2" w:name="_Hlk235546065"/>
      <w:r w:rsidRPr="0035212C">
        <w:rPr>
          <w:rFonts w:ascii="Times New Roman" w:hAnsi="Times New Roman" w:cs="Times New Roman"/>
          <w:color w:val="000000"/>
          <w:sz w:val="24"/>
          <w:szCs w:val="24"/>
        </w:rPr>
        <w:t>(E)</w:t>
      </w:r>
      <w:bookmarkEnd w:id="2"/>
    </w:p>
    <w:p w14:paraId="7811BA5B" w14:textId="77777777" w:rsidR="00BE3AE5" w:rsidRPr="00DC6840" w:rsidRDefault="00000000">
      <w:pPr>
        <w:numPr>
          <w:ilvl w:val="0"/>
          <w:numId w:val="2"/>
        </w:numPr>
        <w:tabs>
          <w:tab w:val="left" w:pos="-180"/>
          <w:tab w:val="left" w:pos="426"/>
        </w:tabs>
        <w:spacing w:after="0" w:line="240" w:lineRule="auto"/>
        <w:ind w:right="-540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sz w:val="24"/>
          <w:szCs w:val="24"/>
        </w:rPr>
        <w:t>Experience working in a clinical, diagnostic, or research molecular laboratory. (D)</w:t>
      </w:r>
    </w:p>
    <w:p w14:paraId="5B273183" w14:textId="51C3D02D" w:rsidR="00BE3AE5" w:rsidRPr="00DC6840" w:rsidRDefault="00BE3AE5">
      <w:pPr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</w:p>
    <w:p w14:paraId="09A3638E" w14:textId="77777777" w:rsidR="00BE3AE5" w:rsidRPr="00DC6840" w:rsidRDefault="00000000">
      <w:pPr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sz w:val="24"/>
          <w:szCs w:val="24"/>
        </w:rPr>
        <w:t>Experience with next-generation sequencing workflows, including amplicon sequencing and whole-genome sequencing. (D)</w:t>
      </w:r>
    </w:p>
    <w:p w14:paraId="5C2F06D1" w14:textId="77777777" w:rsidR="00BE3AE5" w:rsidRPr="00DC6840" w:rsidRDefault="00000000">
      <w:pPr>
        <w:numPr>
          <w:ilvl w:val="0"/>
          <w:numId w:val="2"/>
        </w:numPr>
        <w:tabs>
          <w:tab w:val="left" w:pos="0"/>
        </w:tabs>
        <w:spacing w:after="0" w:line="240" w:lineRule="auto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sz w:val="24"/>
          <w:szCs w:val="24"/>
        </w:rPr>
        <w:t>Familiarity with fragment analysis techniques.(D)</w:t>
      </w:r>
    </w:p>
    <w:p w14:paraId="13255DAA" w14:textId="77777777" w:rsidR="00BE3AE5" w:rsidRPr="00DC6840" w:rsidRDefault="00000000">
      <w:pPr>
        <w:numPr>
          <w:ilvl w:val="0"/>
          <w:numId w:val="2"/>
        </w:numPr>
        <w:tabs>
          <w:tab w:val="left" w:pos="0"/>
        </w:tabs>
        <w:spacing w:afterAutospacing="1" w:line="240" w:lineRule="auto"/>
        <w:rPr>
          <w:rFonts w:ascii="Times New Roman" w:hAnsi="Times New Roman" w:cs="Times New Roman"/>
        </w:rPr>
      </w:pPr>
      <w:bookmarkStart w:id="3" w:name="desirable-qualifications"/>
      <w:r w:rsidRPr="0035212C">
        <w:rPr>
          <w:rFonts w:ascii="Times New Roman" w:hAnsi="Times New Roman" w:cs="Times New Roman"/>
          <w:sz w:val="24"/>
          <w:szCs w:val="24"/>
        </w:rPr>
        <w:t xml:space="preserve">Familiarity with molecular data analysis and bioinformatics </w:t>
      </w:r>
      <w:bookmarkEnd w:id="3"/>
      <w:r w:rsidRPr="0035212C">
        <w:rPr>
          <w:rFonts w:ascii="Times New Roman" w:hAnsi="Times New Roman" w:cs="Times New Roman"/>
          <w:sz w:val="24"/>
          <w:szCs w:val="24"/>
        </w:rPr>
        <w:t>tools. (</w:t>
      </w:r>
      <w:r w:rsidRPr="0035212C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35212C">
        <w:rPr>
          <w:rFonts w:ascii="Times New Roman" w:hAnsi="Times New Roman" w:cs="Times New Roman"/>
          <w:sz w:val="24"/>
          <w:szCs w:val="24"/>
        </w:rPr>
        <w:t>)</w:t>
      </w:r>
    </w:p>
    <w:p w14:paraId="1B86FF27" w14:textId="77777777" w:rsidR="00BE3AE5" w:rsidRPr="00DC6840" w:rsidRDefault="00000000">
      <w:pPr>
        <w:spacing w:after="0" w:line="240" w:lineRule="auto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b/>
          <w:sz w:val="24"/>
          <w:szCs w:val="24"/>
        </w:rPr>
        <w:t>The contract will be for a period of 12 months (renewable).</w:t>
      </w:r>
    </w:p>
    <w:p w14:paraId="24F73E15" w14:textId="270DF322" w:rsidR="00BE3AE5" w:rsidRPr="00DC6840" w:rsidRDefault="00000000">
      <w:pPr>
        <w:spacing w:after="0" w:line="240" w:lineRule="auto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b/>
          <w:sz w:val="24"/>
          <w:szCs w:val="24"/>
        </w:rPr>
        <w:t xml:space="preserve">Expected starting date: </w:t>
      </w:r>
      <w:r w:rsidR="0010378B">
        <w:rPr>
          <w:rFonts w:ascii="Times New Roman" w:hAnsi="Times New Roman" w:cs="Times New Roman"/>
          <w:b/>
          <w:sz w:val="24"/>
          <w:szCs w:val="24"/>
        </w:rPr>
        <w:t>September</w:t>
      </w:r>
      <w:r w:rsidRPr="0035212C">
        <w:rPr>
          <w:rFonts w:ascii="Times New Roman" w:hAnsi="Times New Roman" w:cs="Times New Roman"/>
          <w:b/>
          <w:sz w:val="24"/>
          <w:szCs w:val="24"/>
        </w:rPr>
        <w:t xml:space="preserve"> 2026</w:t>
      </w:r>
    </w:p>
    <w:p w14:paraId="3C1566F9" w14:textId="77777777" w:rsidR="00BE3AE5" w:rsidRPr="0035212C" w:rsidRDefault="00BE3AE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C1C32E7" w14:textId="77777777" w:rsidR="00BE3AE5" w:rsidRPr="00DC6840" w:rsidRDefault="0000000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MODE OF APPLICATION</w:t>
      </w:r>
    </w:p>
    <w:p w14:paraId="00D99699" w14:textId="77777777" w:rsidR="00BE3AE5" w:rsidRPr="0035212C" w:rsidRDefault="00BE3AE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3673146B" w14:textId="614E2075" w:rsidR="00BE3AE5" w:rsidRPr="00DC6840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color w:val="000000"/>
          <w:sz w:val="24"/>
          <w:szCs w:val="24"/>
        </w:rPr>
        <w:t xml:space="preserve">Interested persons should send their applications addressed to </w:t>
      </w:r>
      <w:r w:rsidRPr="003521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r w:rsidR="0010378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Ag. Deputy Director </w:t>
      </w:r>
      <w:r w:rsidRPr="003521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of Administration, KCCR, KNUST, Kumasi </w:t>
      </w:r>
      <w:r w:rsidRPr="0035212C">
        <w:rPr>
          <w:rFonts w:ascii="Times New Roman" w:hAnsi="Times New Roman" w:cs="Times New Roman"/>
          <w:color w:val="000000"/>
          <w:sz w:val="24"/>
          <w:szCs w:val="24"/>
        </w:rPr>
        <w:t>including their CV, a motivation letter, copies of certificates, academic transcripts and two</w:t>
      </w:r>
      <w:r w:rsidRPr="003521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5212C">
        <w:rPr>
          <w:rFonts w:ascii="Times New Roman" w:hAnsi="Times New Roman" w:cs="Times New Roman"/>
          <w:color w:val="000000"/>
          <w:sz w:val="24"/>
          <w:szCs w:val="24"/>
        </w:rPr>
        <w:t xml:space="preserve">reference letters and email them to: </w:t>
      </w:r>
      <w:r w:rsidRPr="0035212C">
        <w:rPr>
          <w:rStyle w:val="Hyperlink"/>
          <w:rFonts w:ascii="Times New Roman" w:hAnsi="Times New Roman" w:cs="Times New Roman"/>
          <w:sz w:val="24"/>
          <w:szCs w:val="24"/>
          <w:u w:val="none"/>
        </w:rPr>
        <w:t>info@kccr.de</w:t>
      </w:r>
      <w:r w:rsidRPr="0035212C">
        <w:rPr>
          <w:rFonts w:ascii="Times New Roman" w:hAnsi="Times New Roman" w:cs="Times New Roman"/>
          <w:color w:val="0563C2"/>
          <w:sz w:val="24"/>
          <w:szCs w:val="24"/>
        </w:rPr>
        <w:t xml:space="preserve"> </w:t>
      </w:r>
      <w:r w:rsidRPr="00576512">
        <w:rPr>
          <w:rFonts w:ascii="Times New Roman" w:hAnsi="Times New Roman" w:cs="Times New Roman"/>
          <w:sz w:val="24"/>
          <w:szCs w:val="24"/>
        </w:rPr>
        <w:t>and</w:t>
      </w:r>
      <w:r w:rsidRPr="0035212C">
        <w:rPr>
          <w:rFonts w:ascii="Times New Roman" w:hAnsi="Times New Roman" w:cs="Times New Roman"/>
          <w:color w:val="0563C2"/>
          <w:sz w:val="24"/>
          <w:szCs w:val="24"/>
        </w:rPr>
        <w:t xml:space="preserve"> </w:t>
      </w:r>
      <w:r w:rsidRPr="0035212C">
        <w:rPr>
          <w:rFonts w:ascii="Times New Roman" w:eastAsia="Times New Roman" w:hAnsi="Times New Roman" w:cs="Times New Roman"/>
          <w:sz w:val="24"/>
          <w:szCs w:val="24"/>
        </w:rPr>
        <w:t>copy</w:t>
      </w:r>
      <w:r w:rsidR="00576512">
        <w:rPr>
          <w:rFonts w:ascii="Times New Roman" w:eastAsia="Times New Roman" w:hAnsi="Times New Roman" w:cs="Times New Roman"/>
          <w:sz w:val="24"/>
          <w:szCs w:val="24"/>
        </w:rPr>
        <w:t xml:space="preserve"> to</w:t>
      </w:r>
      <w:r w:rsidRPr="003521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212C">
        <w:rPr>
          <w:rStyle w:val="Hyperlink"/>
          <w:rFonts w:ascii="Times New Roman" w:eastAsia="Times New Roman" w:hAnsi="Times New Roman" w:cs="Times New Roman"/>
          <w:sz w:val="24"/>
          <w:szCs w:val="24"/>
          <w:u w:val="none"/>
        </w:rPr>
        <w:t>ja.kwarteng@kccr.de,</w:t>
      </w:r>
      <w:r w:rsidRPr="0035212C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oseimensa@kccr.de</w:t>
      </w:r>
    </w:p>
    <w:p w14:paraId="77E3267C" w14:textId="4803A521" w:rsidR="00BE3AE5" w:rsidRPr="00DC6840" w:rsidRDefault="0000000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212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Closing Date: 31 July, 2026. Only shortlisted applicants will be contacted. For further information on the position, please contact Eva Puorideme: </w:t>
      </w:r>
      <w:hyperlink r:id="rId8" w:tgtFrame="_blank">
        <w:r w:rsidR="00BE3AE5" w:rsidRPr="0035212C">
          <w:rPr>
            <w:rStyle w:val="Hyperlink"/>
            <w:rFonts w:ascii="Times New Roman" w:hAnsi="Times New Roman" w:cs="Times New Roman"/>
            <w:sz w:val="24"/>
            <w:szCs w:val="24"/>
            <w:u w:val="none"/>
          </w:rPr>
          <w:t>e.puorideme@kccr.de</w:t>
        </w:r>
      </w:hyperlink>
      <w:r w:rsidR="0035212C" w:rsidRPr="00DC6840">
        <w:rPr>
          <w:rFonts w:ascii="Times New Roman" w:hAnsi="Times New Roman" w:cs="Times New Roman"/>
        </w:rPr>
        <w:t xml:space="preserve"> or James Osei Mensa: </w:t>
      </w:r>
      <w:hyperlink r:id="rId9" w:history="1">
        <w:r w:rsidR="00DC6840" w:rsidRPr="00DC6840">
          <w:rPr>
            <w:rStyle w:val="Hyperlink"/>
            <w:rFonts w:ascii="Times New Roman" w:hAnsi="Times New Roman" w:cs="Times New Roman"/>
            <w:sz w:val="22"/>
            <w:u w:val="none"/>
          </w:rPr>
          <w:t>oseimensa@kccr.de</w:t>
        </w:r>
      </w:hyperlink>
      <w:r w:rsidR="00DC6840" w:rsidRPr="00DC6840">
        <w:rPr>
          <w:rFonts w:ascii="Times New Roman" w:hAnsi="Times New Roman" w:cs="Times New Roman"/>
        </w:rPr>
        <w:t>.</w:t>
      </w:r>
    </w:p>
    <w:p w14:paraId="1A5272A9" w14:textId="77777777" w:rsidR="00DC6840" w:rsidRPr="00DC6840" w:rsidRDefault="00DC684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C6840" w:rsidRPr="00DC6840">
      <w:headerReference w:type="even" r:id="rId10"/>
      <w:headerReference w:type="default" r:id="rId11"/>
      <w:headerReference w:type="first" r:id="rId12"/>
      <w:pgSz w:w="12240" w:h="15840"/>
      <w:pgMar w:top="3702" w:right="1019" w:bottom="1440" w:left="1440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1B7A3EB" w14:textId="77777777" w:rsidR="00C14B6F" w:rsidRDefault="00C14B6F">
      <w:pPr>
        <w:spacing w:after="0" w:line="240" w:lineRule="auto"/>
      </w:pPr>
      <w:r>
        <w:separator/>
      </w:r>
    </w:p>
  </w:endnote>
  <w:endnote w:type="continuationSeparator" w:id="0">
    <w:p w14:paraId="4383A03C" w14:textId="77777777" w:rsidR="00C14B6F" w:rsidRDefault="00C14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E6A20C" w14:textId="77777777" w:rsidR="00C14B6F" w:rsidRDefault="00C14B6F">
      <w:pPr>
        <w:spacing w:after="0" w:line="240" w:lineRule="auto"/>
      </w:pPr>
      <w:r>
        <w:separator/>
      </w:r>
    </w:p>
  </w:footnote>
  <w:footnote w:type="continuationSeparator" w:id="0">
    <w:p w14:paraId="0024FF75" w14:textId="77777777" w:rsidR="00C14B6F" w:rsidRDefault="00C14B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6111B1" w14:textId="77777777" w:rsidR="00BE3AE5" w:rsidRDefault="00BE3A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DCAF7" w14:textId="77777777" w:rsidR="00BE3AE5" w:rsidRDefault="00000000">
    <w:r>
      <w:rPr>
        <w:noProof/>
      </w:rPr>
      <w:drawing>
        <wp:anchor distT="0" distB="0" distL="114300" distR="114300" simplePos="0" relativeHeight="251656192" behindDoc="0" locked="0" layoutInCell="0" allowOverlap="1" wp14:anchorId="6FE09238" wp14:editId="155663C2">
          <wp:simplePos x="0" y="0"/>
          <wp:positionH relativeFrom="column">
            <wp:posOffset>631190</wp:posOffset>
          </wp:positionH>
          <wp:positionV relativeFrom="paragraph">
            <wp:posOffset>114300</wp:posOffset>
          </wp:positionV>
          <wp:extent cx="962025" cy="962025"/>
          <wp:effectExtent l="0" t="0" r="0" b="0"/>
          <wp:wrapThrough wrapText="bothSides">
            <wp:wrapPolygon edited="0">
              <wp:start x="-110" y="0"/>
              <wp:lineTo x="-110" y="21048"/>
              <wp:lineTo x="21153" y="21048"/>
              <wp:lineTo x="21153" y="0"/>
              <wp:lineTo x="-110" y="0"/>
            </wp:wrapPolygon>
          </wp:wrapThrough>
          <wp:docPr id="1" name="Picture 2" descr="KNUST - Kwame Nkrumah University of Science &amp; Technology | Brands of the  World™ | Download vector logos and logoty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 descr="KNUST - Kwame Nkrumah University of Science &amp; Technology | Brands of the  World™ | Download vector logos and logotype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0" allowOverlap="1" wp14:anchorId="2E3DD53B" wp14:editId="152A046A">
          <wp:simplePos x="0" y="0"/>
          <wp:positionH relativeFrom="column">
            <wp:posOffset>4785995</wp:posOffset>
          </wp:positionH>
          <wp:positionV relativeFrom="paragraph">
            <wp:posOffset>274320</wp:posOffset>
          </wp:positionV>
          <wp:extent cx="428625" cy="729615"/>
          <wp:effectExtent l="0" t="0" r="0" b="0"/>
          <wp:wrapThrough wrapText="bothSides">
            <wp:wrapPolygon edited="0">
              <wp:start x="-38" y="0"/>
              <wp:lineTo x="-38" y="20837"/>
              <wp:lineTo x="21085" y="20837"/>
              <wp:lineTo x="21085" y="0"/>
              <wp:lineTo x="-38" y="0"/>
            </wp:wrapPolygon>
          </wp:wrapThrough>
          <wp:docPr id="2" name="Bild 1" descr="C:\Dokumente und Einstellungen\I.Sobel\Eigene Dateien\KCCR Files\kccr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 1" descr="C:\Dokumente und Einstellungen\I.Sobel\Eigene Dateien\KCCR Files\kccr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729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BF04017" w14:textId="77777777" w:rsidR="00BE3AE5" w:rsidRDefault="00BE3AE5">
    <w:pPr>
      <w:spacing w:after="0"/>
      <w:rPr>
        <w:rFonts w:ascii="Times New Roman" w:hAnsi="Times New Roman" w:cs="Times New Roman"/>
      </w:rPr>
    </w:pPr>
  </w:p>
  <w:p w14:paraId="7AD7B4CD" w14:textId="77777777" w:rsidR="00BE3AE5" w:rsidRDefault="00BE3AE5">
    <w:pPr>
      <w:spacing w:after="0"/>
      <w:rPr>
        <w:rFonts w:ascii="Times New Roman" w:hAnsi="Times New Roman" w:cs="Times New Roman"/>
      </w:rPr>
    </w:pPr>
  </w:p>
  <w:p w14:paraId="404025D1" w14:textId="77777777" w:rsidR="00BE3AE5" w:rsidRDefault="00BE3AE5">
    <w:pPr>
      <w:spacing w:after="0"/>
      <w:rPr>
        <w:rFonts w:ascii="Times New Roman" w:hAnsi="Times New Roman" w:cs="Times New Roman"/>
      </w:rPr>
    </w:pPr>
  </w:p>
  <w:p w14:paraId="77F79AD0" w14:textId="77777777" w:rsidR="00BE3AE5" w:rsidRDefault="00BE3AE5">
    <w:pPr>
      <w:spacing w:after="0"/>
      <w:rPr>
        <w:rFonts w:ascii="Times New Roman" w:hAnsi="Times New Roman" w:cs="Times New Roman"/>
      </w:rPr>
    </w:pPr>
  </w:p>
  <w:p w14:paraId="70FB203C" w14:textId="77777777" w:rsidR="00BE3AE5" w:rsidRDefault="00BE3AE5">
    <w:pPr>
      <w:spacing w:after="0"/>
      <w:rPr>
        <w:rFonts w:ascii="Times New Roman" w:hAnsi="Times New Roman" w:cs="Times New Roman"/>
      </w:rPr>
    </w:pPr>
  </w:p>
  <w:p w14:paraId="6D10959B" w14:textId="77777777" w:rsidR="00BE3AE5" w:rsidRDefault="00000000">
    <w:pPr>
      <w:spacing w:after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Kwame Nkrumah University of Science                                </w:t>
    </w:r>
    <w:r>
      <w:rPr>
        <w:rFonts w:ascii="Times New Roman" w:hAnsi="Times New Roman" w:cs="Times New Roman"/>
      </w:rPr>
      <w:tab/>
      <w:t xml:space="preserve">           Kumasi Centre for Collaborative                            </w:t>
    </w:r>
  </w:p>
  <w:p w14:paraId="3048463C" w14:textId="77777777" w:rsidR="00BE3AE5" w:rsidRDefault="00000000">
    <w:pPr>
      <w:spacing w:after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and Technology 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                           Research in Tropical Medicine</w:t>
    </w:r>
  </w:p>
  <w:p w14:paraId="5FBB2710" w14:textId="77777777" w:rsidR="00BE3AE5" w:rsidRDefault="00BE3A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ABCD77" w14:textId="77777777" w:rsidR="00BE3AE5" w:rsidRDefault="00000000">
    <w:r>
      <w:rPr>
        <w:noProof/>
      </w:rPr>
      <w:drawing>
        <wp:anchor distT="0" distB="0" distL="114300" distR="114300" simplePos="0" relativeHeight="251657216" behindDoc="0" locked="0" layoutInCell="0" allowOverlap="1" wp14:anchorId="07F81108" wp14:editId="52B20E10">
          <wp:simplePos x="0" y="0"/>
          <wp:positionH relativeFrom="column">
            <wp:posOffset>631190</wp:posOffset>
          </wp:positionH>
          <wp:positionV relativeFrom="paragraph">
            <wp:posOffset>114300</wp:posOffset>
          </wp:positionV>
          <wp:extent cx="962025" cy="962025"/>
          <wp:effectExtent l="0" t="0" r="0" b="0"/>
          <wp:wrapThrough wrapText="bothSides">
            <wp:wrapPolygon edited="0">
              <wp:start x="-110" y="0"/>
              <wp:lineTo x="-110" y="21048"/>
              <wp:lineTo x="21153" y="21048"/>
              <wp:lineTo x="21153" y="0"/>
              <wp:lineTo x="-110" y="0"/>
            </wp:wrapPolygon>
          </wp:wrapThrough>
          <wp:docPr id="3" name="Picture 2" descr="KNUST - Kwame Nkrumah University of Science &amp; Technology | Brands of the  World™ | Download vector logos and logotyp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KNUST - Kwame Nkrumah University of Science &amp; Technology | Brands of the  World™ | Download vector logos and logotype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62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0" allowOverlap="1" wp14:anchorId="13D25175" wp14:editId="068BC096">
          <wp:simplePos x="0" y="0"/>
          <wp:positionH relativeFrom="column">
            <wp:posOffset>4785995</wp:posOffset>
          </wp:positionH>
          <wp:positionV relativeFrom="paragraph">
            <wp:posOffset>274320</wp:posOffset>
          </wp:positionV>
          <wp:extent cx="428625" cy="729615"/>
          <wp:effectExtent l="0" t="0" r="0" b="0"/>
          <wp:wrapThrough wrapText="bothSides">
            <wp:wrapPolygon edited="0">
              <wp:start x="-38" y="0"/>
              <wp:lineTo x="-38" y="20837"/>
              <wp:lineTo x="21085" y="20837"/>
              <wp:lineTo x="21085" y="0"/>
              <wp:lineTo x="-38" y="0"/>
            </wp:wrapPolygon>
          </wp:wrapThrough>
          <wp:docPr id="4" name="Bild 1" descr="C:\Dokumente und Einstellungen\I.Sobel\Eigene Dateien\KCCR Files\kccr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 1" descr="C:\Dokumente und Einstellungen\I.Sobel\Eigene Dateien\KCCR Files\kccr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729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AF61D0E" w14:textId="77777777" w:rsidR="00BE3AE5" w:rsidRDefault="00BE3AE5">
    <w:pPr>
      <w:spacing w:after="0"/>
      <w:rPr>
        <w:rFonts w:ascii="Times New Roman" w:hAnsi="Times New Roman" w:cs="Times New Roman"/>
      </w:rPr>
    </w:pPr>
  </w:p>
  <w:p w14:paraId="5EC57F38" w14:textId="77777777" w:rsidR="00BE3AE5" w:rsidRDefault="00BE3AE5">
    <w:pPr>
      <w:spacing w:after="0"/>
      <w:rPr>
        <w:rFonts w:ascii="Times New Roman" w:hAnsi="Times New Roman" w:cs="Times New Roman"/>
      </w:rPr>
    </w:pPr>
  </w:p>
  <w:p w14:paraId="59AE7F14" w14:textId="77777777" w:rsidR="00BE3AE5" w:rsidRDefault="00BE3AE5">
    <w:pPr>
      <w:spacing w:after="0"/>
      <w:rPr>
        <w:rFonts w:ascii="Times New Roman" w:hAnsi="Times New Roman" w:cs="Times New Roman"/>
      </w:rPr>
    </w:pPr>
  </w:p>
  <w:p w14:paraId="164E0626" w14:textId="77777777" w:rsidR="00BE3AE5" w:rsidRDefault="00BE3AE5">
    <w:pPr>
      <w:spacing w:after="0"/>
      <w:rPr>
        <w:rFonts w:ascii="Times New Roman" w:hAnsi="Times New Roman" w:cs="Times New Roman"/>
      </w:rPr>
    </w:pPr>
  </w:p>
  <w:p w14:paraId="4A4E9827" w14:textId="77777777" w:rsidR="00BE3AE5" w:rsidRDefault="00BE3AE5">
    <w:pPr>
      <w:spacing w:after="0"/>
      <w:rPr>
        <w:rFonts w:ascii="Times New Roman" w:hAnsi="Times New Roman" w:cs="Times New Roman"/>
      </w:rPr>
    </w:pPr>
  </w:p>
  <w:p w14:paraId="442FDA6C" w14:textId="77777777" w:rsidR="00BE3AE5" w:rsidRDefault="00000000">
    <w:pPr>
      <w:spacing w:after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Kwame Nkrumah University of Science                                </w:t>
    </w:r>
    <w:r>
      <w:rPr>
        <w:rFonts w:ascii="Times New Roman" w:hAnsi="Times New Roman" w:cs="Times New Roman"/>
      </w:rPr>
      <w:tab/>
      <w:t xml:space="preserve">           Kumasi Centre for Collaborative                            </w:t>
    </w:r>
  </w:p>
  <w:p w14:paraId="7ADB3B4B" w14:textId="77777777" w:rsidR="00BE3AE5" w:rsidRDefault="00000000">
    <w:pPr>
      <w:spacing w:after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and Technology 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                           Research in Tropical Medicine</w:t>
    </w:r>
  </w:p>
  <w:p w14:paraId="477EB930" w14:textId="77777777" w:rsidR="00BE3AE5" w:rsidRDefault="00BE3A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4F5A92"/>
    <w:multiLevelType w:val="multilevel"/>
    <w:tmpl w:val="A362806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A967610"/>
    <w:multiLevelType w:val="multilevel"/>
    <w:tmpl w:val="2B62B066"/>
    <w:lvl w:ilvl="0">
      <w:start w:val="1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AF010D4"/>
    <w:multiLevelType w:val="multilevel"/>
    <w:tmpl w:val="AA7E4D5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0"/>
        <w:bCs w:val="0"/>
        <w:i w:val="0"/>
        <w:iCs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BAC4F51"/>
    <w:multiLevelType w:val="multilevel"/>
    <w:tmpl w:val="3368A2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68487768">
    <w:abstractNumId w:val="2"/>
  </w:num>
  <w:num w:numId="2" w16cid:durableId="214703184">
    <w:abstractNumId w:val="0"/>
  </w:num>
  <w:num w:numId="3" w16cid:durableId="1278105697">
    <w:abstractNumId w:val="1"/>
  </w:num>
  <w:num w:numId="4" w16cid:durableId="65137677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Q0MDA0MzA1M7MwMTVS0lEKTi0uzszPAykwqwUA4u+RlywAAAA="/>
  </w:docVars>
  <w:rsids>
    <w:rsidRoot w:val="00BE3AE5"/>
    <w:rsid w:val="0010378B"/>
    <w:rsid w:val="00203D0B"/>
    <w:rsid w:val="002C581C"/>
    <w:rsid w:val="0035212C"/>
    <w:rsid w:val="004A2991"/>
    <w:rsid w:val="00576512"/>
    <w:rsid w:val="009C02A7"/>
    <w:rsid w:val="00BE3AE5"/>
    <w:rsid w:val="00C14B6F"/>
    <w:rsid w:val="00DC6840"/>
    <w:rsid w:val="00E3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41FF4"/>
  <w15:docId w15:val="{39B3CB4F-7CD7-489B-A033-884EA500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F6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C7DFA"/>
    <w:rPr>
      <w:color w:val="0000FF"/>
      <w:sz w:val="18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8D0EB6"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707DA3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162052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162052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162052"/>
    <w:rPr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3D3878"/>
  </w:style>
  <w:style w:type="character" w:customStyle="1" w:styleId="FooterChar">
    <w:name w:val="Footer Char"/>
    <w:basedOn w:val="DefaultParagraphFont"/>
    <w:link w:val="Footer"/>
    <w:uiPriority w:val="99"/>
    <w:qFormat/>
    <w:rsid w:val="003D3878"/>
  </w:style>
  <w:style w:type="character" w:customStyle="1" w:styleId="content">
    <w:name w:val="content"/>
    <w:basedOn w:val="DefaultParagraphFont"/>
    <w:qFormat/>
    <w:rsid w:val="00F83472"/>
  </w:style>
  <w:style w:type="character" w:styleId="UnresolvedMention">
    <w:name w:val="Unresolved Mention"/>
    <w:basedOn w:val="DefaultParagraphFont"/>
    <w:uiPriority w:val="99"/>
    <w:semiHidden/>
    <w:unhideWhenUsed/>
    <w:qFormat/>
    <w:rsid w:val="003E1EE5"/>
    <w:rPr>
      <w:color w:val="605E5C"/>
      <w:shd w:val="clear" w:color="auto" w:fill="E1DFDD"/>
    </w:rPr>
  </w:style>
  <w:style w:type="character" w:styleId="LineNumber">
    <w:name w:val="line number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ListParagraph">
    <w:name w:val="List Paragraph"/>
    <w:basedOn w:val="Normal"/>
    <w:uiPriority w:val="34"/>
    <w:qFormat/>
    <w:rsid w:val="00AB4DA9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0"/>
      <w:lang w:val="de-DE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07DA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62052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162052"/>
    <w:rPr>
      <w:b/>
      <w:bCs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D3878"/>
    <w:pPr>
      <w:tabs>
        <w:tab w:val="center" w:pos="4703"/>
        <w:tab w:val="right" w:pos="940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D3878"/>
    <w:pPr>
      <w:tabs>
        <w:tab w:val="center" w:pos="4703"/>
        <w:tab w:val="right" w:pos="9406"/>
      </w:tabs>
      <w:spacing w:after="0" w:line="240" w:lineRule="auto"/>
    </w:pPr>
  </w:style>
  <w:style w:type="paragraph" w:styleId="Revision">
    <w:name w:val="Revision"/>
    <w:uiPriority w:val="99"/>
    <w:semiHidden/>
    <w:qFormat/>
    <w:rsid w:val="003D3878"/>
  </w:style>
  <w:style w:type="paragraph" w:customStyle="1" w:styleId="Comment">
    <w:name w:val="Comment"/>
    <w:basedOn w:val="Normal"/>
    <w:qFormat/>
    <w:rPr>
      <w:sz w:val="20"/>
      <w:szCs w:val="20"/>
    </w:rPr>
  </w:style>
  <w:style w:type="table" w:styleId="TableGrid">
    <w:name w:val="Table Grid"/>
    <w:basedOn w:val="TableNormal"/>
    <w:uiPriority w:val="39"/>
    <w:rsid w:val="002F6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puorideme@kccr.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ccr-ghana.org/research-impact/research-groups-projects/paediatric-fevers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seimensa@kccr.d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Boaheng</dc:creator>
  <dc:description/>
  <cp:lastModifiedBy>Henrietta Addai</cp:lastModifiedBy>
  <cp:revision>6</cp:revision>
  <cp:lastPrinted>2021-04-21T15:46:00Z</cp:lastPrinted>
  <dcterms:created xsi:type="dcterms:W3CDTF">2026-07-24T12:16:00Z</dcterms:created>
  <dcterms:modified xsi:type="dcterms:W3CDTF">2026-07-24T13:19:00Z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d35ce74f-4bc9-45b4-8afc-06240fc7e771</vt:lpwstr>
  </property>
</Properties>
</file>